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9EB" w:rsidRDefault="005C7DF4" w:rsidP="005C7DF4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COMUNICATO STAMPA</w:t>
      </w:r>
      <w:r w:rsidR="009E5DC1">
        <w:rPr>
          <w:b/>
          <w:sz w:val="26"/>
          <w:szCs w:val="26"/>
        </w:rPr>
        <w:t xml:space="preserve"> </w:t>
      </w:r>
    </w:p>
    <w:p w:rsidR="005C7DF4" w:rsidRDefault="005C7DF4" w:rsidP="005C7DF4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-</w:t>
      </w:r>
      <w:r w:rsidR="004D24C9">
        <w:rPr>
          <w:b/>
          <w:sz w:val="26"/>
          <w:szCs w:val="26"/>
        </w:rPr>
        <w:t>-</w:t>
      </w:r>
      <w:r>
        <w:rPr>
          <w:b/>
          <w:sz w:val="26"/>
          <w:szCs w:val="26"/>
        </w:rPr>
        <w:t>-</w:t>
      </w:r>
    </w:p>
    <w:p w:rsidR="00C1288C" w:rsidRDefault="00C1288C" w:rsidP="00C1288C">
      <w:pPr>
        <w:spacing w:after="0"/>
        <w:jc w:val="center"/>
        <w:rPr>
          <w:b/>
          <w:sz w:val="26"/>
          <w:szCs w:val="26"/>
        </w:rPr>
      </w:pPr>
      <w:r w:rsidRPr="008F5D42">
        <w:rPr>
          <w:b/>
          <w:sz w:val="26"/>
          <w:szCs w:val="26"/>
        </w:rPr>
        <w:t>PRIMA e Santa Chiara Lab</w:t>
      </w:r>
      <w:r>
        <w:rPr>
          <w:b/>
          <w:sz w:val="26"/>
          <w:szCs w:val="26"/>
        </w:rPr>
        <w:t>-</w:t>
      </w:r>
      <w:r w:rsidRPr="008F5D42">
        <w:rPr>
          <w:b/>
          <w:sz w:val="26"/>
          <w:szCs w:val="26"/>
        </w:rPr>
        <w:t xml:space="preserve">Università di Siena a Expo </w:t>
      </w:r>
      <w:r>
        <w:rPr>
          <w:b/>
          <w:sz w:val="26"/>
          <w:szCs w:val="26"/>
        </w:rPr>
        <w:t xml:space="preserve">2020 </w:t>
      </w:r>
      <w:r w:rsidRPr="008F5D42">
        <w:rPr>
          <w:b/>
          <w:sz w:val="26"/>
          <w:szCs w:val="26"/>
        </w:rPr>
        <w:t>Dubai per il futuro sostenibile dell’agr</w:t>
      </w:r>
      <w:r>
        <w:rPr>
          <w:b/>
          <w:sz w:val="26"/>
          <w:szCs w:val="26"/>
        </w:rPr>
        <w:t>oalimentare italiano e mediterraneo</w:t>
      </w:r>
    </w:p>
    <w:p w:rsidR="00C1288C" w:rsidRPr="00D3134F" w:rsidRDefault="00C1288C" w:rsidP="00C1288C">
      <w:pPr>
        <w:spacing w:after="0"/>
        <w:jc w:val="center"/>
        <w:rPr>
          <w:b/>
          <w:sz w:val="18"/>
          <w:szCs w:val="18"/>
        </w:rPr>
      </w:pPr>
    </w:p>
    <w:p w:rsidR="00C1288C" w:rsidRDefault="00C1288C" w:rsidP="00C1288C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Al Padiglione Italia PRIMA porta </w:t>
      </w:r>
      <w:r w:rsidRPr="0036195D">
        <w:rPr>
          <w:b/>
          <w:sz w:val="26"/>
          <w:szCs w:val="26"/>
        </w:rPr>
        <w:t>l'eccellenza della ricerca e innovazion</w:t>
      </w:r>
      <w:r>
        <w:rPr>
          <w:b/>
          <w:sz w:val="26"/>
          <w:szCs w:val="26"/>
        </w:rPr>
        <w:t xml:space="preserve">e italiana nel settore </w:t>
      </w:r>
      <w:proofErr w:type="spellStart"/>
      <w:r>
        <w:rPr>
          <w:b/>
          <w:sz w:val="26"/>
          <w:szCs w:val="26"/>
        </w:rPr>
        <w:t>agrifood</w:t>
      </w:r>
      <w:proofErr w:type="spellEnd"/>
    </w:p>
    <w:p w:rsidR="00D3134F" w:rsidRPr="00D3134F" w:rsidRDefault="00D3134F" w:rsidP="00C1288C">
      <w:pPr>
        <w:spacing w:after="0"/>
        <w:jc w:val="center"/>
        <w:rPr>
          <w:b/>
          <w:sz w:val="18"/>
          <w:szCs w:val="18"/>
        </w:rPr>
      </w:pPr>
    </w:p>
    <w:p w:rsidR="00C1288C" w:rsidRPr="008F5D42" w:rsidRDefault="00C1288C" w:rsidP="00C1288C">
      <w:pPr>
        <w:jc w:val="center"/>
        <w:rPr>
          <w:b/>
          <w:i/>
        </w:rPr>
      </w:pPr>
      <w:r w:rsidRPr="008F5D42">
        <w:rPr>
          <w:b/>
          <w:i/>
          <w:sz w:val="24"/>
          <w:szCs w:val="24"/>
        </w:rPr>
        <w:t xml:space="preserve">Il prof Angelo </w:t>
      </w:r>
      <w:proofErr w:type="spellStart"/>
      <w:r w:rsidRPr="008F5D42">
        <w:rPr>
          <w:b/>
          <w:i/>
          <w:sz w:val="24"/>
          <w:szCs w:val="24"/>
        </w:rPr>
        <w:t>Riccaboni</w:t>
      </w:r>
      <w:proofErr w:type="spellEnd"/>
      <w:r>
        <w:rPr>
          <w:b/>
          <w:i/>
          <w:sz w:val="24"/>
          <w:szCs w:val="24"/>
        </w:rPr>
        <w:t xml:space="preserve"> </w:t>
      </w:r>
      <w:r w:rsidRPr="008F5D42">
        <w:rPr>
          <w:b/>
          <w:i/>
          <w:sz w:val="24"/>
          <w:szCs w:val="24"/>
        </w:rPr>
        <w:t xml:space="preserve">al Forum </w:t>
      </w:r>
      <w:r>
        <w:rPr>
          <w:b/>
          <w:i/>
          <w:sz w:val="24"/>
          <w:szCs w:val="24"/>
        </w:rPr>
        <w:t>“</w:t>
      </w:r>
      <w:r w:rsidRPr="008F5D42">
        <w:rPr>
          <w:b/>
          <w:i/>
          <w:sz w:val="24"/>
          <w:szCs w:val="24"/>
        </w:rPr>
        <w:t xml:space="preserve">People, Planet, </w:t>
      </w:r>
      <w:proofErr w:type="spellStart"/>
      <w:r w:rsidRPr="008F5D42">
        <w:rPr>
          <w:b/>
          <w:i/>
          <w:sz w:val="24"/>
          <w:szCs w:val="24"/>
        </w:rPr>
        <w:t>Prosperity</w:t>
      </w:r>
      <w:proofErr w:type="spellEnd"/>
      <w:r>
        <w:rPr>
          <w:b/>
          <w:i/>
          <w:sz w:val="24"/>
          <w:szCs w:val="24"/>
        </w:rPr>
        <w:t>”</w:t>
      </w:r>
      <w:r w:rsidRPr="008F5D42">
        <w:rPr>
          <w:b/>
          <w:i/>
          <w:sz w:val="24"/>
          <w:szCs w:val="24"/>
        </w:rPr>
        <w:t xml:space="preserve"> per la settimana “</w:t>
      </w:r>
      <w:proofErr w:type="spellStart"/>
      <w:r w:rsidRPr="008F5D42">
        <w:rPr>
          <w:b/>
          <w:i/>
          <w:sz w:val="24"/>
          <w:szCs w:val="24"/>
        </w:rPr>
        <w:t>Food</w:t>
      </w:r>
      <w:proofErr w:type="spellEnd"/>
      <w:r w:rsidRPr="008F5D42">
        <w:rPr>
          <w:b/>
          <w:i/>
          <w:sz w:val="24"/>
          <w:szCs w:val="24"/>
        </w:rPr>
        <w:t xml:space="preserve">, </w:t>
      </w:r>
      <w:proofErr w:type="spellStart"/>
      <w:r w:rsidRPr="008F5D42">
        <w:rPr>
          <w:b/>
          <w:i/>
          <w:sz w:val="24"/>
          <w:szCs w:val="24"/>
        </w:rPr>
        <w:t>Agriculture</w:t>
      </w:r>
      <w:proofErr w:type="spellEnd"/>
      <w:r w:rsidRPr="008F5D42">
        <w:rPr>
          <w:b/>
          <w:i/>
          <w:sz w:val="24"/>
          <w:szCs w:val="24"/>
        </w:rPr>
        <w:t xml:space="preserve"> and </w:t>
      </w:r>
      <w:proofErr w:type="spellStart"/>
      <w:r w:rsidRPr="008F5D42">
        <w:rPr>
          <w:b/>
          <w:i/>
          <w:sz w:val="24"/>
          <w:szCs w:val="24"/>
        </w:rPr>
        <w:t>Livelihood</w:t>
      </w:r>
      <w:proofErr w:type="spellEnd"/>
      <w:r w:rsidRPr="008F5D42">
        <w:rPr>
          <w:b/>
          <w:i/>
          <w:sz w:val="24"/>
          <w:szCs w:val="24"/>
        </w:rPr>
        <w:t>” in programma il 22 febbra</w:t>
      </w:r>
      <w:r w:rsidRPr="008F5D42">
        <w:rPr>
          <w:b/>
          <w:i/>
        </w:rPr>
        <w:t>io</w:t>
      </w:r>
    </w:p>
    <w:p w:rsidR="00076617" w:rsidRPr="00076617" w:rsidRDefault="008F5D42" w:rsidP="00BE40FE">
      <w:pPr>
        <w:jc w:val="both"/>
      </w:pPr>
      <w:r w:rsidRPr="00A5362C">
        <w:rPr>
          <w:i/>
        </w:rPr>
        <w:t xml:space="preserve">Siena </w:t>
      </w:r>
      <w:r w:rsidR="00A5362C" w:rsidRPr="00A5362C">
        <w:rPr>
          <w:i/>
        </w:rPr>
        <w:t>21/02/2022</w:t>
      </w:r>
      <w:r w:rsidRPr="00A5362C">
        <w:rPr>
          <w:i/>
        </w:rPr>
        <w:t>.</w:t>
      </w:r>
      <w:r>
        <w:t xml:space="preserve"> </w:t>
      </w:r>
      <w:r w:rsidR="00076617">
        <w:t>Il prof</w:t>
      </w:r>
      <w:r w:rsidR="00733F4C">
        <w:t>essor</w:t>
      </w:r>
      <w:r w:rsidR="00076617">
        <w:t xml:space="preserve"> </w:t>
      </w:r>
      <w:r w:rsidR="00076617" w:rsidRPr="00E926B2">
        <w:rPr>
          <w:b/>
        </w:rPr>
        <w:t xml:space="preserve">Angelo </w:t>
      </w:r>
      <w:proofErr w:type="spellStart"/>
      <w:r w:rsidR="00076617" w:rsidRPr="00E926B2">
        <w:rPr>
          <w:b/>
        </w:rPr>
        <w:t>Riccaboni</w:t>
      </w:r>
      <w:proofErr w:type="spellEnd"/>
      <w:r w:rsidR="00076617">
        <w:t>, presidente del Santa Chiara Lab – Università di Siena e della Fondazione PRIMA</w:t>
      </w:r>
      <w:r w:rsidR="00EB154A">
        <w:t xml:space="preserve"> - Barcellona</w:t>
      </w:r>
      <w:r w:rsidR="00076617">
        <w:t xml:space="preserve">, parteciperà </w:t>
      </w:r>
      <w:r w:rsidR="00B97FF1">
        <w:t xml:space="preserve">domani, </w:t>
      </w:r>
      <w:r w:rsidR="00076617" w:rsidRPr="00120A1A">
        <w:rPr>
          <w:b/>
        </w:rPr>
        <w:t>22 febbraio</w:t>
      </w:r>
      <w:r w:rsidR="00B97FF1">
        <w:t xml:space="preserve">, </w:t>
      </w:r>
      <w:r w:rsidR="00381557">
        <w:t xml:space="preserve">al </w:t>
      </w:r>
      <w:r w:rsidR="00381557" w:rsidRPr="00381557">
        <w:t xml:space="preserve">Padiglione Italia </w:t>
      </w:r>
      <w:r w:rsidR="00EA67C7">
        <w:t xml:space="preserve">di </w:t>
      </w:r>
      <w:r w:rsidR="00076617">
        <w:t xml:space="preserve">Expo Dubai, </w:t>
      </w:r>
      <w:r w:rsidR="00E77F80">
        <w:t>al forum</w:t>
      </w:r>
      <w:r w:rsidR="00076617">
        <w:t xml:space="preserve"> “</w:t>
      </w:r>
      <w:r w:rsidR="00076617" w:rsidRPr="00E926B2">
        <w:rPr>
          <w:b/>
          <w:i/>
        </w:rPr>
        <w:t xml:space="preserve">People, Planet, </w:t>
      </w:r>
      <w:proofErr w:type="spellStart"/>
      <w:r w:rsidR="00076617" w:rsidRPr="00E926B2">
        <w:rPr>
          <w:b/>
          <w:i/>
        </w:rPr>
        <w:t>Prosperity</w:t>
      </w:r>
      <w:proofErr w:type="spellEnd"/>
      <w:r w:rsidR="00076617" w:rsidRPr="00E926B2">
        <w:rPr>
          <w:b/>
          <w:i/>
        </w:rPr>
        <w:t xml:space="preserve"> - </w:t>
      </w:r>
      <w:proofErr w:type="spellStart"/>
      <w:r w:rsidR="00076617" w:rsidRPr="00E926B2">
        <w:rPr>
          <w:b/>
          <w:i/>
        </w:rPr>
        <w:t>Italy</w:t>
      </w:r>
      <w:proofErr w:type="spellEnd"/>
      <w:r w:rsidR="00076617" w:rsidRPr="00E926B2">
        <w:rPr>
          <w:b/>
          <w:i/>
        </w:rPr>
        <w:t xml:space="preserve"> - U.A.E. </w:t>
      </w:r>
      <w:proofErr w:type="spellStart"/>
      <w:r w:rsidR="00076617" w:rsidRPr="00E926B2">
        <w:rPr>
          <w:b/>
          <w:i/>
        </w:rPr>
        <w:t>shared</w:t>
      </w:r>
      <w:proofErr w:type="spellEnd"/>
      <w:r w:rsidR="00076617" w:rsidRPr="00E926B2">
        <w:rPr>
          <w:b/>
          <w:i/>
        </w:rPr>
        <w:t xml:space="preserve"> </w:t>
      </w:r>
      <w:proofErr w:type="spellStart"/>
      <w:r w:rsidR="00076617" w:rsidRPr="00E926B2">
        <w:rPr>
          <w:b/>
          <w:i/>
        </w:rPr>
        <w:t>experiences</w:t>
      </w:r>
      <w:proofErr w:type="spellEnd"/>
      <w:r w:rsidR="00076617" w:rsidRPr="00E926B2">
        <w:rPr>
          <w:b/>
          <w:i/>
        </w:rPr>
        <w:t xml:space="preserve"> for a </w:t>
      </w:r>
      <w:proofErr w:type="spellStart"/>
      <w:r w:rsidR="00076617" w:rsidRPr="00E926B2">
        <w:rPr>
          <w:b/>
          <w:i/>
        </w:rPr>
        <w:t>sustainable</w:t>
      </w:r>
      <w:proofErr w:type="spellEnd"/>
      <w:r w:rsidR="00076617" w:rsidRPr="00E926B2">
        <w:rPr>
          <w:b/>
          <w:i/>
        </w:rPr>
        <w:t xml:space="preserve"> future in </w:t>
      </w:r>
      <w:proofErr w:type="spellStart"/>
      <w:r w:rsidR="00076617" w:rsidRPr="00E926B2">
        <w:rPr>
          <w:b/>
          <w:i/>
        </w:rPr>
        <w:t>Food</w:t>
      </w:r>
      <w:proofErr w:type="spellEnd"/>
      <w:r w:rsidR="00076617" w:rsidRPr="00E926B2">
        <w:rPr>
          <w:b/>
          <w:i/>
        </w:rPr>
        <w:t xml:space="preserve"> &amp; </w:t>
      </w:r>
      <w:proofErr w:type="spellStart"/>
      <w:r w:rsidR="00076617" w:rsidRPr="00E926B2">
        <w:rPr>
          <w:b/>
          <w:i/>
        </w:rPr>
        <w:t>Agriculture</w:t>
      </w:r>
      <w:proofErr w:type="spellEnd"/>
      <w:r w:rsidR="00076617" w:rsidRPr="00E926B2">
        <w:rPr>
          <w:b/>
          <w:i/>
        </w:rPr>
        <w:t xml:space="preserve">" </w:t>
      </w:r>
      <w:r w:rsidR="00076617" w:rsidRPr="00076617">
        <w:t xml:space="preserve">dedicato </w:t>
      </w:r>
      <w:r w:rsidR="00076617" w:rsidRPr="00E77F80">
        <w:t>alla promozione delle esperienze d</w:t>
      </w:r>
      <w:r w:rsidR="004359DF">
        <w:t xml:space="preserve">ell’Italia e degli </w:t>
      </w:r>
      <w:r w:rsidR="00713F88" w:rsidRPr="00713F88">
        <w:t xml:space="preserve">Emirati Arabi Uniti </w:t>
      </w:r>
      <w:r w:rsidR="00076617" w:rsidRPr="00E77F80">
        <w:t>per un futuro sostenibile nel settore alimentare e agricolo</w:t>
      </w:r>
      <w:r w:rsidR="00327A8F">
        <w:t xml:space="preserve"> </w:t>
      </w:r>
      <w:r w:rsidR="0073116A" w:rsidRPr="0073116A">
        <w:rPr>
          <w:sz w:val="20"/>
          <w:szCs w:val="20"/>
        </w:rPr>
        <w:t>(</w:t>
      </w:r>
      <w:hyperlink r:id="rId7" w:tgtFrame="_blank" w:history="1">
        <w:r w:rsidR="0073116A" w:rsidRPr="0073116A">
          <w:rPr>
            <w:rStyle w:val="Collegamentoipertestuale"/>
            <w:rFonts w:ascii="Segoe UI Historic" w:hAnsi="Segoe UI Historic" w:cs="Segoe UI Historic"/>
            <w:sz w:val="20"/>
            <w:szCs w:val="20"/>
            <w:bdr w:val="none" w:sz="0" w:space="0" w:color="auto" w:frame="1"/>
            <w:shd w:val="clear" w:color="auto" w:fill="FFFFFF"/>
          </w:rPr>
          <w:t>https://bit.ly/3IizawQ</w:t>
        </w:r>
      </w:hyperlink>
      <w:r w:rsidR="00327A8F" w:rsidRPr="0073116A">
        <w:rPr>
          <w:sz w:val="20"/>
          <w:szCs w:val="20"/>
        </w:rPr>
        <w:t>)</w:t>
      </w:r>
      <w:r w:rsidR="00327A8F" w:rsidRPr="0073116A">
        <w:t xml:space="preserve"> </w:t>
      </w:r>
      <w:r w:rsidR="00076617" w:rsidRPr="0073116A">
        <w:t>.</w:t>
      </w:r>
    </w:p>
    <w:p w:rsidR="00076617" w:rsidRDefault="00076617" w:rsidP="00BE40FE">
      <w:pPr>
        <w:jc w:val="both"/>
      </w:pPr>
      <w:r w:rsidRPr="00076617">
        <w:t>L’evento</w:t>
      </w:r>
      <w:r w:rsidR="00E77F80">
        <w:t>,</w:t>
      </w:r>
      <w:r w:rsidRPr="00076617">
        <w:t xml:space="preserve"> </w:t>
      </w:r>
      <w:r>
        <w:t>che si svolge n</w:t>
      </w:r>
      <w:r w:rsidRPr="00076617">
        <w:t xml:space="preserve">ell'ambito della </w:t>
      </w:r>
      <w:hyperlink r:id="rId8" w:history="1">
        <w:proofErr w:type="spellStart"/>
        <w:r w:rsidRPr="005122D2">
          <w:rPr>
            <w:rStyle w:val="Collegamentoipertestuale"/>
            <w:i/>
          </w:rPr>
          <w:t>Food</w:t>
        </w:r>
        <w:proofErr w:type="spellEnd"/>
        <w:r w:rsidRPr="005122D2">
          <w:rPr>
            <w:rStyle w:val="Collegamentoipertestuale"/>
            <w:i/>
          </w:rPr>
          <w:t xml:space="preserve">, </w:t>
        </w:r>
        <w:proofErr w:type="spellStart"/>
        <w:r w:rsidRPr="005122D2">
          <w:rPr>
            <w:rStyle w:val="Collegamentoipertestuale"/>
            <w:i/>
          </w:rPr>
          <w:t>Agr</w:t>
        </w:r>
        <w:r w:rsidRPr="005122D2">
          <w:rPr>
            <w:rStyle w:val="Collegamentoipertestuale"/>
            <w:i/>
          </w:rPr>
          <w:t>i</w:t>
        </w:r>
        <w:r w:rsidRPr="005122D2">
          <w:rPr>
            <w:rStyle w:val="Collegamentoipertestuale"/>
            <w:i/>
          </w:rPr>
          <w:t>culture</w:t>
        </w:r>
        <w:proofErr w:type="spellEnd"/>
        <w:r w:rsidRPr="005122D2">
          <w:rPr>
            <w:rStyle w:val="Collegamentoipertestuale"/>
            <w:i/>
          </w:rPr>
          <w:t xml:space="preserve"> and </w:t>
        </w:r>
        <w:proofErr w:type="spellStart"/>
        <w:r w:rsidRPr="005122D2">
          <w:rPr>
            <w:rStyle w:val="Collegamentoipertestuale"/>
            <w:i/>
          </w:rPr>
          <w:t>Livelihoods</w:t>
        </w:r>
        <w:proofErr w:type="spellEnd"/>
        <w:r w:rsidRPr="005122D2">
          <w:rPr>
            <w:rStyle w:val="Collegamentoipertestuale"/>
            <w:i/>
          </w:rPr>
          <w:t xml:space="preserve"> Week</w:t>
        </w:r>
      </w:hyperlink>
      <w:r w:rsidR="00E926B2">
        <w:t xml:space="preserve"> (</w:t>
      </w:r>
      <w:r w:rsidR="00C21B62">
        <w:t>17-23 febbraio 2022</w:t>
      </w:r>
      <w:r w:rsidR="00E926B2" w:rsidRPr="00C21B62">
        <w:t>)</w:t>
      </w:r>
      <w:r w:rsidR="00AC6E91" w:rsidRPr="00C21B62">
        <w:t>,</w:t>
      </w:r>
      <w:r w:rsidRPr="00C21B62">
        <w:t xml:space="preserve"> </w:t>
      </w:r>
      <w:r>
        <w:t xml:space="preserve">è </w:t>
      </w:r>
      <w:r w:rsidR="00E77F80">
        <w:t>promosso</w:t>
      </w:r>
      <w:r>
        <w:t xml:space="preserve"> dal </w:t>
      </w:r>
      <w:r w:rsidRPr="009E5DC1">
        <w:rPr>
          <w:b/>
        </w:rPr>
        <w:t xml:space="preserve">Padiglione Italia a Expo </w:t>
      </w:r>
      <w:r w:rsidR="00E926B2" w:rsidRPr="009E5DC1">
        <w:rPr>
          <w:b/>
        </w:rPr>
        <w:t>2020 Dubai</w:t>
      </w:r>
      <w:r w:rsidR="00E926B2">
        <w:t xml:space="preserve"> </w:t>
      </w:r>
      <w:r>
        <w:t xml:space="preserve">e dal </w:t>
      </w:r>
      <w:r w:rsidRPr="009E5DC1">
        <w:rPr>
          <w:b/>
        </w:rPr>
        <w:t>Min</w:t>
      </w:r>
      <w:r w:rsidR="002D5FE0" w:rsidRPr="009E5DC1">
        <w:rPr>
          <w:b/>
        </w:rPr>
        <w:t xml:space="preserve">istero delle Politiche Agricole, Alimentari </w:t>
      </w:r>
      <w:r w:rsidR="00AC6E91" w:rsidRPr="009E5DC1">
        <w:rPr>
          <w:b/>
        </w:rPr>
        <w:t>e Forestali</w:t>
      </w:r>
      <w:r>
        <w:t xml:space="preserve">, in collaborazione con </w:t>
      </w:r>
      <w:r w:rsidR="00120A1A">
        <w:t xml:space="preserve">il </w:t>
      </w:r>
      <w:r w:rsidR="00120A1A" w:rsidRPr="009E5DC1">
        <w:rPr>
          <w:b/>
        </w:rPr>
        <w:t>Consiglio per la ricerca in agricoltura e l'analisi dell'economia agraria (</w:t>
      </w:r>
      <w:r w:rsidRPr="009E5DC1">
        <w:rPr>
          <w:b/>
        </w:rPr>
        <w:t>CREA</w:t>
      </w:r>
      <w:r w:rsidR="00120A1A" w:rsidRPr="009E5DC1">
        <w:rPr>
          <w:b/>
        </w:rPr>
        <w:t>)</w:t>
      </w:r>
      <w:r w:rsidRPr="009E5DC1">
        <w:rPr>
          <w:b/>
        </w:rPr>
        <w:t>.</w:t>
      </w:r>
      <w:r w:rsidR="00E77F80">
        <w:t xml:space="preserve"> </w:t>
      </w:r>
      <w:r w:rsidR="00E77F80" w:rsidRPr="00E77F80">
        <w:t xml:space="preserve">L’inizio è previsto per le </w:t>
      </w:r>
      <w:r w:rsidR="00E77F80" w:rsidRPr="00120A1A">
        <w:rPr>
          <w:b/>
        </w:rPr>
        <w:t>ore 11.00</w:t>
      </w:r>
      <w:r w:rsidR="00E77F80" w:rsidRPr="00E77F80">
        <w:t xml:space="preserve"> presso il Padiglione Italia</w:t>
      </w:r>
      <w:r w:rsidR="00E926B2">
        <w:t>,</w:t>
      </w:r>
      <w:r w:rsidR="00E77F80" w:rsidRPr="00E77F80">
        <w:t xml:space="preserve"> sala Anfiteatro (</w:t>
      </w:r>
      <w:r w:rsidR="00E77F80" w:rsidRPr="00120A1A">
        <w:rPr>
          <w:b/>
        </w:rPr>
        <w:t>ore 8.00 in Italia</w:t>
      </w:r>
      <w:r w:rsidR="00E77F80" w:rsidRPr="00E77F80">
        <w:t>).</w:t>
      </w:r>
      <w:r w:rsidR="00E77F80">
        <w:t xml:space="preserve"> </w:t>
      </w:r>
    </w:p>
    <w:p w:rsidR="0057059F" w:rsidRPr="00912831" w:rsidRDefault="00041BBE" w:rsidP="0057059F">
      <w:pPr>
        <w:shd w:val="clear" w:color="auto" w:fill="FFFFFF"/>
        <w:spacing w:line="271" w:lineRule="atLeast"/>
        <w:jc w:val="both"/>
        <w:rPr>
          <w:rFonts w:eastAsia="Times New Roman" w:cs="Calibri"/>
          <w:color w:val="222222"/>
          <w:lang w:eastAsia="it-IT"/>
        </w:rPr>
      </w:pPr>
      <w:r>
        <w:t xml:space="preserve">Il Forum </w:t>
      </w:r>
      <w:r w:rsidR="0057059F">
        <w:t xml:space="preserve">sarà aperto dal </w:t>
      </w:r>
      <w:r w:rsidR="0057059F" w:rsidRPr="00120A1A">
        <w:t xml:space="preserve">Ministro delle Politiche Agricole, Alimentari e Forestali, </w:t>
      </w:r>
      <w:r w:rsidR="0057059F" w:rsidRPr="00120A1A">
        <w:rPr>
          <w:b/>
        </w:rPr>
        <w:t xml:space="preserve">Stefano </w:t>
      </w:r>
      <w:proofErr w:type="spellStart"/>
      <w:r w:rsidR="0057059F" w:rsidRPr="00120A1A">
        <w:rPr>
          <w:b/>
        </w:rPr>
        <w:t>Patuanelli</w:t>
      </w:r>
      <w:proofErr w:type="spellEnd"/>
      <w:r w:rsidR="006B0503">
        <w:t xml:space="preserve"> </w:t>
      </w:r>
      <w:r>
        <w:t xml:space="preserve">e </w:t>
      </w:r>
      <w:r w:rsidR="0057059F" w:rsidRPr="00E77F80">
        <w:t>riunirà agenzie governative, istituti di ricerca, università e leader del settore per riflettere su idee e prospettive per il futuro soste</w:t>
      </w:r>
      <w:r w:rsidR="0057059F">
        <w:t xml:space="preserve">nibile dei sistemi agroalimentari </w:t>
      </w:r>
      <w:r w:rsidR="0057059F" w:rsidRPr="00E77F80">
        <w:t xml:space="preserve">grazie al contributo della ricerca e allo </w:t>
      </w:r>
      <w:bookmarkStart w:id="0" w:name="_GoBack"/>
      <w:bookmarkEnd w:id="0"/>
      <w:r w:rsidR="0057059F" w:rsidRPr="00E77F80">
        <w:t xml:space="preserve">sviluppo di innovazioni tecnologiche, sostenibili e </w:t>
      </w:r>
      <w:r w:rsidR="0057059F" w:rsidRPr="00527D99">
        <w:rPr>
          <w:i/>
        </w:rPr>
        <w:t>human-</w:t>
      </w:r>
      <w:proofErr w:type="spellStart"/>
      <w:r w:rsidR="0057059F" w:rsidRPr="00527D99">
        <w:rPr>
          <w:i/>
        </w:rPr>
        <w:t>centered</w:t>
      </w:r>
      <w:proofErr w:type="spellEnd"/>
      <w:r w:rsidR="0057059F" w:rsidRPr="00E77F80">
        <w:t>.</w:t>
      </w:r>
    </w:p>
    <w:p w:rsidR="0054653A" w:rsidRDefault="0054653A" w:rsidP="0054653A">
      <w:pPr>
        <w:jc w:val="both"/>
      </w:pPr>
      <w:r>
        <w:t xml:space="preserve">Sotto il </w:t>
      </w:r>
      <w:proofErr w:type="spellStart"/>
      <w:r>
        <w:t>claim</w:t>
      </w:r>
      <w:proofErr w:type="spellEnd"/>
      <w:r>
        <w:t xml:space="preserve"> </w:t>
      </w:r>
      <w:r w:rsidRPr="00076617">
        <w:t>“</w:t>
      </w:r>
      <w:r w:rsidRPr="00CA0EBC">
        <w:rPr>
          <w:i/>
        </w:rPr>
        <w:t>la bellezza unisce le persone</w:t>
      </w:r>
      <w:r w:rsidRPr="00076617">
        <w:t>”</w:t>
      </w:r>
      <w:r w:rsidRPr="00E926B2">
        <w:t xml:space="preserve"> che guida la partecipazione italiana a Expo Dubai</w:t>
      </w:r>
      <w:r>
        <w:t>, l’evento affronterà le opportunità dell’innovazione tecnologica per un futuro sostenibile del settore, rifletterà su come coniugare tradizione e i</w:t>
      </w:r>
      <w:r w:rsidRPr="00E926B2">
        <w:t>nnovazione</w:t>
      </w:r>
      <w:r>
        <w:t xml:space="preserve"> a favore di un’economia circolare e di diete alimentari salutari per le persone e l’ambiente e darà spazio alle </w:t>
      </w:r>
      <w:r w:rsidR="000838FF">
        <w:t>storie</w:t>
      </w:r>
      <w:r>
        <w:t xml:space="preserve"> di eccellenza italiane e </w:t>
      </w:r>
      <w:proofErr w:type="spellStart"/>
      <w:r>
        <w:t>emiratine</w:t>
      </w:r>
      <w:proofErr w:type="spellEnd"/>
      <w:r>
        <w:t>.</w:t>
      </w:r>
    </w:p>
    <w:p w:rsidR="00E77F80" w:rsidRDefault="000405B7" w:rsidP="00BE40FE">
      <w:pPr>
        <w:jc w:val="both"/>
      </w:pPr>
      <w:r w:rsidRPr="00F16954">
        <w:t>Sulla base del protocollo di intesa siglato</w:t>
      </w:r>
      <w:r w:rsidR="003D2D78" w:rsidRPr="00F16954">
        <w:t xml:space="preserve"> </w:t>
      </w:r>
      <w:r w:rsidR="004068CC" w:rsidRPr="00F16954">
        <w:t>dal Segretariato Italiano di PRIMA con il</w:t>
      </w:r>
      <w:r w:rsidRPr="00F16954">
        <w:t xml:space="preserve"> Commissariato per la partecipazione dell'Italia a Expo 2020 Dubai,</w:t>
      </w:r>
      <w:r>
        <w:t xml:space="preserve"> il </w:t>
      </w:r>
      <w:r w:rsidR="00E77F80">
        <w:t xml:space="preserve">prof </w:t>
      </w:r>
      <w:r w:rsidR="00A179AE" w:rsidRPr="00A179AE">
        <w:rPr>
          <w:b/>
        </w:rPr>
        <w:t>Angelo</w:t>
      </w:r>
      <w:r w:rsidR="00A179AE">
        <w:t xml:space="preserve"> </w:t>
      </w:r>
      <w:proofErr w:type="spellStart"/>
      <w:r w:rsidR="00E77F80" w:rsidRPr="00850ED5">
        <w:rPr>
          <w:b/>
        </w:rPr>
        <w:t>Riccaboni</w:t>
      </w:r>
      <w:proofErr w:type="spellEnd"/>
      <w:r>
        <w:t xml:space="preserve"> </w:t>
      </w:r>
      <w:r w:rsidR="00E77F80">
        <w:t xml:space="preserve">interverrà nel panel dedicato all'innovazione </w:t>
      </w:r>
      <w:r w:rsidR="00120A1A">
        <w:t xml:space="preserve">nel settore </w:t>
      </w:r>
      <w:r w:rsidR="00AC6E91">
        <w:t>agroalimentare</w:t>
      </w:r>
      <w:r w:rsidR="00E77F80">
        <w:t xml:space="preserve"> portando l</w:t>
      </w:r>
      <w:r w:rsidR="00CA0EBC">
        <w:t xml:space="preserve">'esperienza del programma euro Mediterraneo PRIMA </w:t>
      </w:r>
      <w:r w:rsidR="00E77F80">
        <w:t xml:space="preserve">e il contributo </w:t>
      </w:r>
      <w:r w:rsidR="00E77F80" w:rsidRPr="00E77F80">
        <w:t>dei ricercatori italiani in termini di avanzamento delle conoscenze scientifiche</w:t>
      </w:r>
      <w:r w:rsidR="00120A1A">
        <w:t xml:space="preserve">, sostenibilità, </w:t>
      </w:r>
      <w:r w:rsidR="00120A1A" w:rsidRPr="00120A1A">
        <w:t>innovazione</w:t>
      </w:r>
      <w:r w:rsidR="00E77F80" w:rsidRPr="00E77F80">
        <w:t xml:space="preserve"> </w:t>
      </w:r>
      <w:r w:rsidR="008D6BF8">
        <w:t>sui temi dell’</w:t>
      </w:r>
      <w:proofErr w:type="spellStart"/>
      <w:r w:rsidR="008D6BF8">
        <w:t>agrifood</w:t>
      </w:r>
      <w:proofErr w:type="spellEnd"/>
      <w:r w:rsidR="008D6BF8">
        <w:t xml:space="preserve"> e </w:t>
      </w:r>
      <w:r w:rsidR="00F16954">
        <w:t xml:space="preserve">della </w:t>
      </w:r>
      <w:r w:rsidR="008D6BF8">
        <w:t>gestione delle risorse idriche, nonché la valenza strategica dell’iniziativa quale strumento di d</w:t>
      </w:r>
      <w:r w:rsidR="00E77F80" w:rsidRPr="00E77F80">
        <w:t>iplomazia scientifica.</w:t>
      </w:r>
      <w:r w:rsidR="00E77F80">
        <w:t xml:space="preserve"> </w:t>
      </w:r>
    </w:p>
    <w:p w:rsidR="00912831" w:rsidRDefault="00912831" w:rsidP="00912831">
      <w:pPr>
        <w:shd w:val="clear" w:color="auto" w:fill="FFFFFF"/>
        <w:spacing w:line="271" w:lineRule="atLeast"/>
        <w:jc w:val="both"/>
        <w:rPr>
          <w:rFonts w:eastAsia="Times New Roman" w:cs="Calibri"/>
          <w:color w:val="222222"/>
          <w:lang w:eastAsia="it-IT"/>
        </w:rPr>
      </w:pPr>
      <w:r>
        <w:t>“</w:t>
      </w:r>
      <w:r w:rsidR="00807A8B" w:rsidRPr="00912831">
        <w:rPr>
          <w:i/>
        </w:rPr>
        <w:t xml:space="preserve">Sono onorato di </w:t>
      </w:r>
      <w:r w:rsidRPr="00912831">
        <w:rPr>
          <w:i/>
        </w:rPr>
        <w:t>partecipare</w:t>
      </w:r>
      <w:r w:rsidR="00807A8B" w:rsidRPr="00912831">
        <w:rPr>
          <w:i/>
        </w:rPr>
        <w:t xml:space="preserve"> a questo importante evento </w:t>
      </w:r>
      <w:r w:rsidRPr="00912831">
        <w:rPr>
          <w:i/>
        </w:rPr>
        <w:t>internazionale</w:t>
      </w:r>
      <w:r w:rsidR="00807A8B" w:rsidRPr="00912831">
        <w:rPr>
          <w:i/>
        </w:rPr>
        <w:t xml:space="preserve"> che vede l’Italia portare ad Expo 2020 </w:t>
      </w:r>
      <w:r w:rsidR="000A41D6">
        <w:rPr>
          <w:i/>
        </w:rPr>
        <w:t xml:space="preserve">Dubai </w:t>
      </w:r>
      <w:r w:rsidR="00807A8B" w:rsidRPr="00912831">
        <w:rPr>
          <w:i/>
        </w:rPr>
        <w:t>i più innovativi progetti dell’</w:t>
      </w:r>
      <w:proofErr w:type="spellStart"/>
      <w:r w:rsidR="00807A8B" w:rsidRPr="00912831">
        <w:rPr>
          <w:i/>
        </w:rPr>
        <w:t>agrifood</w:t>
      </w:r>
      <w:proofErr w:type="spellEnd"/>
      <w:r w:rsidR="00807A8B" w:rsidRPr="00912831">
        <w:rPr>
          <w:i/>
        </w:rPr>
        <w:t xml:space="preserve"> del Mediterraneo</w:t>
      </w:r>
      <w:r>
        <w:t xml:space="preserve">” dichiara </w:t>
      </w:r>
      <w:r w:rsidRPr="006B3478">
        <w:rPr>
          <w:rFonts w:ascii="Calibri" w:hAnsi="Calibri" w:cs="Calibri"/>
          <w:b/>
          <w:bCs/>
          <w:iCs/>
          <w:color w:val="000000"/>
        </w:rPr>
        <w:t xml:space="preserve">Angelo </w:t>
      </w:r>
      <w:proofErr w:type="spellStart"/>
      <w:r w:rsidRPr="006B3478">
        <w:rPr>
          <w:rFonts w:ascii="Calibri" w:hAnsi="Calibri" w:cs="Calibri"/>
          <w:b/>
          <w:bCs/>
          <w:iCs/>
          <w:color w:val="000000"/>
        </w:rPr>
        <w:t>Riccaboni</w:t>
      </w:r>
      <w:proofErr w:type="spellEnd"/>
      <w:r w:rsidRPr="006B3478">
        <w:rPr>
          <w:rFonts w:ascii="Calibri" w:hAnsi="Calibri" w:cs="Calibri"/>
          <w:b/>
          <w:bCs/>
          <w:iCs/>
          <w:color w:val="000000"/>
        </w:rPr>
        <w:t xml:space="preserve">, </w:t>
      </w:r>
      <w:r w:rsidRPr="006B3478">
        <w:rPr>
          <w:rFonts w:ascii="Calibri" w:hAnsi="Calibri" w:cs="Calibri"/>
          <w:bCs/>
          <w:iCs/>
          <w:color w:val="000000"/>
        </w:rPr>
        <w:t>Presidente Santa Chiara Lab – Università di Siena</w:t>
      </w:r>
      <w:r w:rsidR="00D1557F">
        <w:rPr>
          <w:rFonts w:ascii="Calibri" w:hAnsi="Calibri" w:cs="Calibri"/>
          <w:bCs/>
          <w:iCs/>
          <w:color w:val="000000"/>
        </w:rPr>
        <w:t xml:space="preserve"> e F</w:t>
      </w:r>
      <w:r>
        <w:t>ondazione PRIMA – Barcellona – “</w:t>
      </w:r>
      <w:r w:rsidR="00807A8B" w:rsidRPr="00912831">
        <w:rPr>
          <w:i/>
        </w:rPr>
        <w:t>La ricerca e l’</w:t>
      </w:r>
      <w:r w:rsidRPr="00912831">
        <w:rPr>
          <w:i/>
        </w:rPr>
        <w:t>innovazione</w:t>
      </w:r>
      <w:r w:rsidR="00807A8B" w:rsidRPr="00912831">
        <w:rPr>
          <w:i/>
        </w:rPr>
        <w:t xml:space="preserve"> sono fondamentali per crea</w:t>
      </w:r>
      <w:r w:rsidRPr="00912831">
        <w:rPr>
          <w:i/>
        </w:rPr>
        <w:t>re soluzioni concrete capaci di</w:t>
      </w:r>
      <w:r w:rsidR="00807A8B" w:rsidRPr="00912831">
        <w:rPr>
          <w:i/>
        </w:rPr>
        <w:t xml:space="preserve"> generare connessioni</w:t>
      </w:r>
      <w:r w:rsidRPr="00912831">
        <w:rPr>
          <w:i/>
        </w:rPr>
        <w:t xml:space="preserve">, </w:t>
      </w:r>
      <w:r w:rsidR="00807A8B" w:rsidRPr="00912831">
        <w:rPr>
          <w:i/>
        </w:rPr>
        <w:t>vincere la sfida della sostenibilità</w:t>
      </w:r>
      <w:r w:rsidRPr="00912831">
        <w:rPr>
          <w:i/>
        </w:rPr>
        <w:t xml:space="preserve">, </w:t>
      </w:r>
      <w:r w:rsidR="00807A8B" w:rsidRPr="00912831">
        <w:rPr>
          <w:i/>
        </w:rPr>
        <w:t>affronta</w:t>
      </w:r>
      <w:r w:rsidR="006B0503">
        <w:rPr>
          <w:i/>
        </w:rPr>
        <w:t>re i problemi economici, sociali</w:t>
      </w:r>
      <w:r w:rsidR="00807A8B" w:rsidRPr="00912831">
        <w:rPr>
          <w:i/>
        </w:rPr>
        <w:t xml:space="preserve"> e </w:t>
      </w:r>
      <w:r w:rsidRPr="00912831">
        <w:rPr>
          <w:i/>
        </w:rPr>
        <w:t xml:space="preserve">ambientali che caratterizzano questa </w:t>
      </w:r>
      <w:r w:rsidR="00807A8B" w:rsidRPr="00912831">
        <w:rPr>
          <w:i/>
        </w:rPr>
        <w:t>regione</w:t>
      </w:r>
      <w:r>
        <w:rPr>
          <w:i/>
        </w:rPr>
        <w:t xml:space="preserve">. In </w:t>
      </w:r>
      <w:r w:rsidR="000A41D6">
        <w:rPr>
          <w:i/>
        </w:rPr>
        <w:t>cinque</w:t>
      </w:r>
      <w:r>
        <w:rPr>
          <w:i/>
        </w:rPr>
        <w:t xml:space="preserve"> anni di </w:t>
      </w:r>
      <w:r w:rsidR="000A41D6">
        <w:rPr>
          <w:i/>
        </w:rPr>
        <w:t>attuazione</w:t>
      </w:r>
      <w:r>
        <w:rPr>
          <w:i/>
        </w:rPr>
        <w:t xml:space="preserve"> del programma, PRIMA </w:t>
      </w:r>
      <w:r w:rsidRPr="00912831">
        <w:rPr>
          <w:i/>
        </w:rPr>
        <w:t>sta offrendo un contributo distintivo all’innovazione nel settore dell’agroalimentare e a favore di un modello di sviluppo sostenibile, per il futuro prospero del Mediterraneo”.</w:t>
      </w:r>
    </w:p>
    <w:p w:rsidR="00041BBE" w:rsidRDefault="00874A87" w:rsidP="00041BBE">
      <w:pPr>
        <w:spacing w:after="0"/>
        <w:jc w:val="both"/>
      </w:pPr>
      <w:r>
        <w:t>All’interno d</w:t>
      </w:r>
      <w:r w:rsidR="00D65BD3">
        <w:t>el pane</w:t>
      </w:r>
      <w:r w:rsidR="00F817A7">
        <w:t>l</w:t>
      </w:r>
      <w:r w:rsidR="00F267C2">
        <w:t xml:space="preserve"> dedicato alle </w:t>
      </w:r>
      <w:r w:rsidR="00F267C2" w:rsidRPr="00F267C2">
        <w:rPr>
          <w:i/>
        </w:rPr>
        <w:t xml:space="preserve">best </w:t>
      </w:r>
      <w:proofErr w:type="spellStart"/>
      <w:r w:rsidR="00F267C2" w:rsidRPr="00F267C2">
        <w:rPr>
          <w:i/>
        </w:rPr>
        <w:t>practices</w:t>
      </w:r>
      <w:proofErr w:type="spellEnd"/>
      <w:r w:rsidR="00F267C2">
        <w:t xml:space="preserve"> e ai </w:t>
      </w:r>
      <w:r w:rsidR="00D65BD3">
        <w:t xml:space="preserve">casi di imprese innovative del settore, </w:t>
      </w:r>
      <w:r>
        <w:t xml:space="preserve">parteciperanno </w:t>
      </w:r>
      <w:r w:rsidR="00D65BD3" w:rsidRPr="00C33954">
        <w:rPr>
          <w:b/>
        </w:rPr>
        <w:t xml:space="preserve">Sfera </w:t>
      </w:r>
      <w:r w:rsidR="00120A1A" w:rsidRPr="00C33954">
        <w:rPr>
          <w:b/>
        </w:rPr>
        <w:t>Agricola</w:t>
      </w:r>
      <w:r w:rsidR="00120A1A">
        <w:t xml:space="preserve"> </w:t>
      </w:r>
      <w:r w:rsidR="00D65BD3">
        <w:t xml:space="preserve">e </w:t>
      </w:r>
      <w:proofErr w:type="spellStart"/>
      <w:r w:rsidR="00D65BD3" w:rsidRPr="00527D99">
        <w:rPr>
          <w:b/>
        </w:rPr>
        <w:t>Irritec</w:t>
      </w:r>
      <w:proofErr w:type="spellEnd"/>
      <w:r w:rsidR="00527D99">
        <w:rPr>
          <w:b/>
        </w:rPr>
        <w:t>,</w:t>
      </w:r>
      <w:r w:rsidR="00D65BD3">
        <w:t xml:space="preserve"> </w:t>
      </w:r>
      <w:r w:rsidR="00120A1A">
        <w:t>le due</w:t>
      </w:r>
      <w:r w:rsidR="00D65BD3">
        <w:t xml:space="preserve"> aziende vincitrici del </w:t>
      </w:r>
      <w:hyperlink r:id="rId9" w:history="1">
        <w:r w:rsidR="00D65BD3" w:rsidRPr="00C63B15">
          <w:rPr>
            <w:rStyle w:val="Collegamentoipertestuale"/>
            <w:b/>
          </w:rPr>
          <w:t xml:space="preserve">Santa </w:t>
        </w:r>
        <w:r w:rsidR="00F817A7" w:rsidRPr="00C63B15">
          <w:rPr>
            <w:rStyle w:val="Collegamentoipertestuale"/>
            <w:b/>
          </w:rPr>
          <w:t>C</w:t>
        </w:r>
        <w:r w:rsidR="00D65BD3" w:rsidRPr="00C63B15">
          <w:rPr>
            <w:rStyle w:val="Collegamentoipertestuale"/>
            <w:b/>
          </w:rPr>
          <w:t xml:space="preserve">hiara Lab </w:t>
        </w:r>
        <w:proofErr w:type="spellStart"/>
        <w:r w:rsidR="00D65BD3" w:rsidRPr="00C63B15">
          <w:rPr>
            <w:rStyle w:val="Collegamentoipertestuale"/>
            <w:b/>
          </w:rPr>
          <w:t>Agrifuture</w:t>
        </w:r>
        <w:proofErr w:type="spellEnd"/>
        <w:r w:rsidR="00D65BD3" w:rsidRPr="00C63B15">
          <w:rPr>
            <w:rStyle w:val="Collegamentoipertestuale"/>
            <w:b/>
          </w:rPr>
          <w:t xml:space="preserve"> Awards</w:t>
        </w:r>
      </w:hyperlink>
      <w:r w:rsidR="00D65BD3">
        <w:t xml:space="preserve">, il contest sulle buone pratiche di innovazione sostenibile che ha premiato le aziende </w:t>
      </w:r>
      <w:r w:rsidR="00A15075">
        <w:t xml:space="preserve">italiane </w:t>
      </w:r>
      <w:r w:rsidR="00F817A7">
        <w:t xml:space="preserve">più innovative </w:t>
      </w:r>
      <w:r w:rsidR="00D65BD3">
        <w:t xml:space="preserve">durante </w:t>
      </w:r>
      <w:r w:rsidR="00D65BD3">
        <w:lastRenderedPageBreak/>
        <w:t>l’edi</w:t>
      </w:r>
      <w:r w:rsidR="00A15075">
        <w:t xml:space="preserve">zione 2020 del </w:t>
      </w:r>
      <w:r w:rsidR="003C2783">
        <w:rPr>
          <w:b/>
        </w:rPr>
        <w:t xml:space="preserve">Maker </w:t>
      </w:r>
      <w:proofErr w:type="spellStart"/>
      <w:r w:rsidR="003C2783">
        <w:rPr>
          <w:b/>
        </w:rPr>
        <w:t>Faire</w:t>
      </w:r>
      <w:proofErr w:type="spellEnd"/>
      <w:r w:rsidR="003C2783">
        <w:rPr>
          <w:b/>
        </w:rPr>
        <w:t xml:space="preserve"> Rome</w:t>
      </w:r>
      <w:r w:rsidR="008C17E6">
        <w:rPr>
          <w:b/>
        </w:rPr>
        <w:t xml:space="preserve"> - </w:t>
      </w:r>
      <w:r w:rsidR="008C17E6" w:rsidRPr="006B3478">
        <w:rPr>
          <w:rFonts w:cstheme="minorHAnsi"/>
          <w:b/>
          <w:color w:val="000000"/>
        </w:rPr>
        <w:t xml:space="preserve">The </w:t>
      </w:r>
      <w:proofErr w:type="spellStart"/>
      <w:r w:rsidR="008C17E6" w:rsidRPr="006B3478">
        <w:rPr>
          <w:rFonts w:cstheme="minorHAnsi"/>
          <w:b/>
          <w:color w:val="000000"/>
        </w:rPr>
        <w:t>European</w:t>
      </w:r>
      <w:proofErr w:type="spellEnd"/>
      <w:r w:rsidR="008C17E6" w:rsidRPr="006B3478">
        <w:rPr>
          <w:rFonts w:cstheme="minorHAnsi"/>
          <w:b/>
          <w:color w:val="000000"/>
        </w:rPr>
        <w:t xml:space="preserve"> Edition</w:t>
      </w:r>
      <w:r w:rsidR="002257E9">
        <w:t xml:space="preserve"> </w:t>
      </w:r>
      <w:r w:rsidR="002257E9" w:rsidRPr="002257E9">
        <w:t>(evento realizzato dalla Camera di Commercio di Roma)</w:t>
      </w:r>
      <w:r w:rsidR="002257E9">
        <w:t>.</w:t>
      </w:r>
    </w:p>
    <w:p w:rsidR="0099171D" w:rsidRDefault="0099171D" w:rsidP="00041BBE">
      <w:pPr>
        <w:spacing w:after="0"/>
        <w:jc w:val="both"/>
        <w:rPr>
          <w:rFonts w:cstheme="minorHAnsi"/>
          <w:bCs/>
          <w:color w:val="000000"/>
        </w:rPr>
      </w:pPr>
      <w:proofErr w:type="spellStart"/>
      <w:r w:rsidRPr="00120A1A">
        <w:rPr>
          <w:b/>
        </w:rPr>
        <w:t>Agrifuture</w:t>
      </w:r>
      <w:proofErr w:type="spellEnd"/>
      <w:r w:rsidRPr="00120A1A">
        <w:rPr>
          <w:b/>
        </w:rPr>
        <w:t xml:space="preserve"> Awards</w:t>
      </w:r>
      <w:r>
        <w:t xml:space="preserve">, promosso nell’autunno 2020 dal </w:t>
      </w:r>
      <w:r w:rsidRPr="00F16954">
        <w:rPr>
          <w:b/>
        </w:rPr>
        <w:t>Santa Chiara Lab – Università di Siena</w:t>
      </w:r>
      <w:r>
        <w:t xml:space="preserve">, </w:t>
      </w:r>
      <w:r w:rsidRPr="006B3478">
        <w:rPr>
          <w:rFonts w:ascii="Calibri" w:hAnsi="Calibri" w:cs="Calibri"/>
          <w:color w:val="000000"/>
        </w:rPr>
        <w:t xml:space="preserve">in collaborazione con </w:t>
      </w:r>
      <w:r w:rsidRPr="006B3478">
        <w:rPr>
          <w:rFonts w:cstheme="minorHAnsi"/>
          <w:b/>
          <w:color w:val="000000"/>
        </w:rPr>
        <w:t xml:space="preserve">Maker </w:t>
      </w:r>
      <w:proofErr w:type="spellStart"/>
      <w:r w:rsidRPr="006B3478">
        <w:rPr>
          <w:rFonts w:cstheme="minorHAnsi"/>
          <w:b/>
          <w:color w:val="000000"/>
        </w:rPr>
        <w:t>Faire</w:t>
      </w:r>
      <w:proofErr w:type="spellEnd"/>
      <w:r w:rsidRPr="006B3478">
        <w:rPr>
          <w:rFonts w:cstheme="minorHAnsi"/>
          <w:b/>
          <w:color w:val="000000"/>
        </w:rPr>
        <w:t xml:space="preserve"> Rome - The </w:t>
      </w:r>
      <w:proofErr w:type="spellStart"/>
      <w:r w:rsidRPr="006B3478">
        <w:rPr>
          <w:rFonts w:cstheme="minorHAnsi"/>
          <w:b/>
          <w:color w:val="000000"/>
        </w:rPr>
        <w:t>European</w:t>
      </w:r>
      <w:proofErr w:type="spellEnd"/>
      <w:r w:rsidRPr="006B3478">
        <w:rPr>
          <w:rFonts w:cstheme="minorHAnsi"/>
          <w:b/>
          <w:color w:val="000000"/>
        </w:rPr>
        <w:t xml:space="preserve"> Edition</w:t>
      </w:r>
      <w:r w:rsidRPr="006B3478">
        <w:rPr>
          <w:rFonts w:cstheme="minorHAnsi"/>
          <w:color w:val="000000"/>
        </w:rPr>
        <w:t xml:space="preserve">, il </w:t>
      </w:r>
      <w:r w:rsidRPr="006B3478">
        <w:rPr>
          <w:rFonts w:cstheme="minorHAnsi"/>
          <w:b/>
          <w:bCs/>
          <w:color w:val="000000"/>
        </w:rPr>
        <w:t>Commissaria</w:t>
      </w:r>
      <w:r>
        <w:rPr>
          <w:rFonts w:cstheme="minorHAnsi"/>
          <w:b/>
          <w:bCs/>
          <w:color w:val="000000"/>
        </w:rPr>
        <w:t xml:space="preserve">to italiano per Expo 2020 Dubai </w:t>
      </w:r>
      <w:r w:rsidRPr="00C92CB4">
        <w:rPr>
          <w:rFonts w:cstheme="minorHAnsi"/>
          <w:bCs/>
          <w:color w:val="000000"/>
        </w:rPr>
        <w:t>e con il supporto di</w:t>
      </w:r>
      <w:r>
        <w:rPr>
          <w:rFonts w:cstheme="minorHAnsi"/>
          <w:b/>
          <w:bCs/>
          <w:color w:val="000000"/>
        </w:rPr>
        <w:t xml:space="preserve"> Rinnovabili.it, </w:t>
      </w:r>
      <w:r w:rsidRPr="0099171D">
        <w:rPr>
          <w:rFonts w:cstheme="minorHAnsi"/>
          <w:bCs/>
          <w:color w:val="000000"/>
        </w:rPr>
        <w:t>nasceva con lo scopo di selezionare le migliori pratiche di innovazione sostenibile delle azi</w:t>
      </w:r>
      <w:r>
        <w:rPr>
          <w:rFonts w:cstheme="minorHAnsi"/>
          <w:bCs/>
          <w:color w:val="000000"/>
        </w:rPr>
        <w:t xml:space="preserve">ende agroalimentari italiane e di valorizzarle in un percorso che le avrebbe rese oggetto di eventi e iniziative preso il </w:t>
      </w:r>
      <w:r w:rsidRPr="00E651C2">
        <w:rPr>
          <w:rFonts w:ascii="Calibri" w:hAnsi="Calibri" w:cs="Calibri"/>
          <w:b/>
          <w:color w:val="000000"/>
        </w:rPr>
        <w:t>Padiglione Italia di</w:t>
      </w:r>
      <w:r w:rsidRPr="006B3478">
        <w:rPr>
          <w:rFonts w:ascii="Calibri" w:hAnsi="Calibri" w:cs="Calibri"/>
          <w:color w:val="000000"/>
        </w:rPr>
        <w:t xml:space="preserve"> </w:t>
      </w:r>
      <w:r w:rsidRPr="006B3478">
        <w:rPr>
          <w:rFonts w:ascii="Calibri" w:hAnsi="Calibri" w:cs="Calibri"/>
          <w:b/>
          <w:color w:val="000000"/>
        </w:rPr>
        <w:t>Expo 2020 Dubai</w:t>
      </w:r>
      <w:r>
        <w:rPr>
          <w:rFonts w:cstheme="minorHAnsi"/>
          <w:bCs/>
          <w:color w:val="000000"/>
        </w:rPr>
        <w:t>.</w:t>
      </w:r>
    </w:p>
    <w:p w:rsidR="006C6E82" w:rsidRDefault="009C0D9B" w:rsidP="000B6441">
      <w:pPr>
        <w:jc w:val="both"/>
        <w:rPr>
          <w:rFonts w:cstheme="minorHAnsi"/>
        </w:rPr>
      </w:pPr>
      <w:r w:rsidRPr="00C0448C">
        <w:rPr>
          <w:rFonts w:cstheme="minorHAnsi"/>
          <w:b/>
        </w:rPr>
        <w:t xml:space="preserve">Giulia </w:t>
      </w:r>
      <w:proofErr w:type="spellStart"/>
      <w:r w:rsidRPr="00C0448C">
        <w:rPr>
          <w:rFonts w:cstheme="minorHAnsi"/>
          <w:b/>
        </w:rPr>
        <w:t>Giuffrè</w:t>
      </w:r>
      <w:proofErr w:type="spellEnd"/>
      <w:r>
        <w:rPr>
          <w:rFonts w:cstheme="minorHAnsi"/>
        </w:rPr>
        <w:t xml:space="preserve">, </w:t>
      </w:r>
      <w:r w:rsidRPr="006C6E82">
        <w:rPr>
          <w:rFonts w:cstheme="minorHAnsi"/>
        </w:rPr>
        <w:t xml:space="preserve">Board </w:t>
      </w:r>
      <w:proofErr w:type="spellStart"/>
      <w:r w:rsidRPr="006C6E82">
        <w:rPr>
          <w:rFonts w:cstheme="minorHAnsi"/>
        </w:rPr>
        <w:t>Member</w:t>
      </w:r>
      <w:proofErr w:type="spellEnd"/>
      <w:r w:rsidRPr="006C6E82">
        <w:rPr>
          <w:rFonts w:cstheme="minorHAnsi"/>
        </w:rPr>
        <w:t xml:space="preserve"> </w:t>
      </w:r>
      <w:r>
        <w:rPr>
          <w:rFonts w:cstheme="minorHAnsi"/>
        </w:rPr>
        <w:t>e</w:t>
      </w:r>
      <w:r w:rsidRPr="006C6E82">
        <w:rPr>
          <w:rFonts w:cstheme="minorHAnsi"/>
        </w:rPr>
        <w:t xml:space="preserve"> </w:t>
      </w:r>
      <w:proofErr w:type="spellStart"/>
      <w:r w:rsidRPr="006C6E82">
        <w:rPr>
          <w:rFonts w:cstheme="minorHAnsi"/>
        </w:rPr>
        <w:t>Sustainability</w:t>
      </w:r>
      <w:proofErr w:type="spellEnd"/>
      <w:r w:rsidRPr="006C6E82">
        <w:rPr>
          <w:rFonts w:cstheme="minorHAnsi"/>
        </w:rPr>
        <w:t xml:space="preserve"> Ambassad</w:t>
      </w:r>
      <w:r>
        <w:rPr>
          <w:rFonts w:cstheme="minorHAnsi"/>
        </w:rPr>
        <w:t xml:space="preserve">or di </w:t>
      </w:r>
      <w:proofErr w:type="spellStart"/>
      <w:r w:rsidRPr="00C0448C">
        <w:rPr>
          <w:rFonts w:cstheme="minorHAnsi"/>
          <w:b/>
        </w:rPr>
        <w:t>Irritec</w:t>
      </w:r>
      <w:proofErr w:type="spellEnd"/>
      <w:r>
        <w:rPr>
          <w:rFonts w:cstheme="minorHAnsi"/>
        </w:rPr>
        <w:t xml:space="preserve">, </w:t>
      </w:r>
      <w:r w:rsidR="00150AEB">
        <w:rPr>
          <w:rFonts w:cstheme="minorHAnsi"/>
        </w:rPr>
        <w:t xml:space="preserve">presenterà le soluzioni di </w:t>
      </w:r>
      <w:proofErr w:type="spellStart"/>
      <w:r w:rsidR="00150AEB" w:rsidRPr="00F267C2">
        <w:rPr>
          <w:rFonts w:cstheme="minorHAnsi"/>
          <w:i/>
        </w:rPr>
        <w:t>smart</w:t>
      </w:r>
      <w:proofErr w:type="spellEnd"/>
      <w:r w:rsidR="00150AEB" w:rsidRPr="00F267C2">
        <w:rPr>
          <w:rFonts w:cstheme="minorHAnsi"/>
          <w:i/>
        </w:rPr>
        <w:t xml:space="preserve"> </w:t>
      </w:r>
      <w:proofErr w:type="spellStart"/>
      <w:r w:rsidR="00150AEB" w:rsidRPr="00F267C2">
        <w:rPr>
          <w:rFonts w:cstheme="minorHAnsi"/>
          <w:i/>
        </w:rPr>
        <w:t>irrigation</w:t>
      </w:r>
      <w:proofErr w:type="spellEnd"/>
      <w:r w:rsidR="00150AEB">
        <w:rPr>
          <w:rFonts w:cstheme="minorHAnsi"/>
        </w:rPr>
        <w:t xml:space="preserve"> realizzate dall’azienda siciliana, in particolare </w:t>
      </w:r>
      <w:proofErr w:type="spellStart"/>
      <w:r w:rsidR="00150AEB" w:rsidRPr="006B3478">
        <w:rPr>
          <w:rFonts w:cstheme="minorHAnsi"/>
          <w:i/>
        </w:rPr>
        <w:t>EXXtreme</w:t>
      </w:r>
      <w:proofErr w:type="spellEnd"/>
      <w:r w:rsidR="00150AEB" w:rsidRPr="006B3478">
        <w:rPr>
          <w:rFonts w:cstheme="minorHAnsi"/>
          <w:i/>
        </w:rPr>
        <w:t xml:space="preserve"> tape™</w:t>
      </w:r>
      <w:r w:rsidR="00150AEB" w:rsidRPr="006B3478">
        <w:rPr>
          <w:rFonts w:cstheme="minorHAnsi"/>
        </w:rPr>
        <w:t xml:space="preserve">, un’ala gocciolante leggera inarrestabile </w:t>
      </w:r>
      <w:r w:rsidR="00150AEB">
        <w:rPr>
          <w:rFonts w:cstheme="minorHAnsi"/>
        </w:rPr>
        <w:t xml:space="preserve">che consente diportare acqua anche in contesti dove </w:t>
      </w:r>
      <w:r>
        <w:rPr>
          <w:rFonts w:cstheme="minorHAnsi"/>
        </w:rPr>
        <w:t xml:space="preserve">presenterà le soluzioni di </w:t>
      </w:r>
      <w:proofErr w:type="spellStart"/>
      <w:r w:rsidRPr="00F267C2">
        <w:rPr>
          <w:rFonts w:cstheme="minorHAnsi"/>
          <w:i/>
        </w:rPr>
        <w:t>smart</w:t>
      </w:r>
      <w:proofErr w:type="spellEnd"/>
      <w:r w:rsidRPr="00F267C2">
        <w:rPr>
          <w:rFonts w:cstheme="minorHAnsi"/>
          <w:i/>
        </w:rPr>
        <w:t xml:space="preserve"> </w:t>
      </w:r>
      <w:proofErr w:type="spellStart"/>
      <w:r w:rsidRPr="00F267C2">
        <w:rPr>
          <w:rFonts w:cstheme="minorHAnsi"/>
          <w:i/>
        </w:rPr>
        <w:t>irrigation</w:t>
      </w:r>
      <w:proofErr w:type="spellEnd"/>
      <w:r>
        <w:rPr>
          <w:rFonts w:cstheme="minorHAnsi"/>
        </w:rPr>
        <w:t xml:space="preserve"> realizzate dall’azienda siciliana che consentono di portare acqua anche in contesti dove risulta molto scarsa (</w:t>
      </w:r>
      <w:hyperlink r:id="rId10" w:history="1">
        <w:r w:rsidRPr="00C37CD8">
          <w:rPr>
            <w:rStyle w:val="Collegamentoipertestuale"/>
            <w:rFonts w:cstheme="minorHAnsi"/>
          </w:rPr>
          <w:t>https://bit.ly/3h5WYIJ</w:t>
        </w:r>
      </w:hyperlink>
      <w:r>
        <w:rPr>
          <w:rFonts w:cstheme="minorHAnsi"/>
        </w:rPr>
        <w:t xml:space="preserve">). </w:t>
      </w:r>
      <w:r w:rsidR="006C6E82">
        <w:rPr>
          <w:rFonts w:cstheme="minorHAnsi"/>
        </w:rPr>
        <w:t xml:space="preserve">Come soluzione innovativa </w:t>
      </w:r>
      <w:r w:rsidR="006C6E82" w:rsidRPr="00EE6608">
        <w:rPr>
          <w:rFonts w:cstheme="minorHAnsi"/>
          <w:color w:val="000000"/>
        </w:rPr>
        <w:t xml:space="preserve">nel campo dell’idroponica </w:t>
      </w:r>
      <w:r w:rsidR="006C6E82" w:rsidRPr="00C0448C">
        <w:rPr>
          <w:rFonts w:cstheme="minorHAnsi"/>
          <w:b/>
        </w:rPr>
        <w:t xml:space="preserve">Andrea </w:t>
      </w:r>
      <w:proofErr w:type="spellStart"/>
      <w:r w:rsidR="006C6E82" w:rsidRPr="00C0448C">
        <w:rPr>
          <w:rFonts w:cstheme="minorHAnsi"/>
          <w:b/>
        </w:rPr>
        <w:t>Nunnari</w:t>
      </w:r>
      <w:proofErr w:type="spellEnd"/>
      <w:r w:rsidR="00C0448C">
        <w:rPr>
          <w:rFonts w:cstheme="minorHAnsi"/>
          <w:b/>
        </w:rPr>
        <w:t>,</w:t>
      </w:r>
      <w:r w:rsidR="006C6E82">
        <w:rPr>
          <w:rFonts w:cstheme="minorHAnsi"/>
        </w:rPr>
        <w:t xml:space="preserve"> CFO </w:t>
      </w:r>
      <w:r w:rsidR="00C0448C">
        <w:rPr>
          <w:rFonts w:cstheme="minorHAnsi"/>
        </w:rPr>
        <w:t xml:space="preserve">di </w:t>
      </w:r>
      <w:r w:rsidR="00C0448C" w:rsidRPr="00C0448C">
        <w:rPr>
          <w:rFonts w:cstheme="minorHAnsi"/>
        </w:rPr>
        <w:t>Sfe</w:t>
      </w:r>
      <w:r w:rsidR="00C0448C" w:rsidRPr="00C0448C">
        <w:rPr>
          <w:rFonts w:cstheme="minorHAnsi"/>
          <w:bCs/>
        </w:rPr>
        <w:t>ra Agricola</w:t>
      </w:r>
      <w:r w:rsidR="00C0448C">
        <w:rPr>
          <w:rFonts w:cstheme="minorHAnsi"/>
          <w:bCs/>
        </w:rPr>
        <w:t>,</w:t>
      </w:r>
      <w:r w:rsidR="00C0448C">
        <w:rPr>
          <w:rFonts w:cstheme="minorHAnsi"/>
        </w:rPr>
        <w:t xml:space="preserve"> </w:t>
      </w:r>
      <w:r w:rsidR="006C6E82">
        <w:rPr>
          <w:rFonts w:cstheme="minorHAnsi"/>
          <w:bCs/>
        </w:rPr>
        <w:t xml:space="preserve">parlerà della </w:t>
      </w:r>
      <w:r w:rsidR="006C6E82" w:rsidRPr="006B3478">
        <w:rPr>
          <w:rFonts w:cstheme="minorHAnsi"/>
        </w:rPr>
        <w:t>serra attiva</w:t>
      </w:r>
      <w:r w:rsidR="006C6E82">
        <w:rPr>
          <w:rFonts w:cstheme="minorHAnsi"/>
        </w:rPr>
        <w:t xml:space="preserve"> </w:t>
      </w:r>
      <w:r w:rsidR="00C0448C">
        <w:rPr>
          <w:rFonts w:cstheme="minorHAnsi"/>
        </w:rPr>
        <w:t xml:space="preserve">sviluppata dall’azienda toscana </w:t>
      </w:r>
      <w:r w:rsidR="006C6E82">
        <w:rPr>
          <w:rFonts w:cstheme="minorHAnsi"/>
        </w:rPr>
        <w:t xml:space="preserve">che, grazie al </w:t>
      </w:r>
      <w:r w:rsidR="006C6E82" w:rsidRPr="006B3478">
        <w:rPr>
          <w:rFonts w:cstheme="minorHAnsi"/>
        </w:rPr>
        <w:t xml:space="preserve">ciclo di coltivazione chiuso </w:t>
      </w:r>
      <w:r w:rsidR="006C6E82">
        <w:rPr>
          <w:rFonts w:cstheme="minorHAnsi"/>
        </w:rPr>
        <w:t xml:space="preserve">e al recupero delle acque, </w:t>
      </w:r>
      <w:r w:rsidR="006C6E82" w:rsidRPr="006B3478">
        <w:rPr>
          <w:rFonts w:cstheme="minorHAnsi"/>
        </w:rPr>
        <w:t>riesce ad ottenere un risparmio idrico fino al 90% rispe</w:t>
      </w:r>
      <w:r w:rsidR="006C6E82">
        <w:rPr>
          <w:rFonts w:cstheme="minorHAnsi"/>
        </w:rPr>
        <w:t>tto alle coltivazioni su suolo</w:t>
      </w:r>
      <w:r w:rsidR="00C33954">
        <w:rPr>
          <w:rFonts w:cstheme="minorHAnsi"/>
        </w:rPr>
        <w:t xml:space="preserve"> (</w:t>
      </w:r>
      <w:hyperlink r:id="rId11" w:history="1">
        <w:r w:rsidR="00C33954" w:rsidRPr="00C37CD8">
          <w:rPr>
            <w:rStyle w:val="Collegamentoipertestuale"/>
            <w:rFonts w:cstheme="minorHAnsi"/>
          </w:rPr>
          <w:t>https://bit.ly/3uPL25T</w:t>
        </w:r>
      </w:hyperlink>
      <w:r w:rsidR="00C33954">
        <w:rPr>
          <w:rFonts w:cstheme="minorHAnsi"/>
        </w:rPr>
        <w:t>)</w:t>
      </w:r>
      <w:r w:rsidR="006C6E82">
        <w:rPr>
          <w:rFonts w:cstheme="minorHAnsi"/>
        </w:rPr>
        <w:t xml:space="preserve">. </w:t>
      </w:r>
    </w:p>
    <w:p w:rsidR="00150AEB" w:rsidRPr="00150AEB" w:rsidRDefault="00150AEB" w:rsidP="000B6441">
      <w:pPr>
        <w:shd w:val="clear" w:color="auto" w:fill="FFFFFF"/>
        <w:spacing w:line="235" w:lineRule="atLeast"/>
        <w:jc w:val="both"/>
        <w:rPr>
          <w:rFonts w:cstheme="minorHAnsi"/>
          <w:bCs/>
          <w:i/>
        </w:rPr>
      </w:pPr>
      <w:r w:rsidRPr="00150AEB">
        <w:rPr>
          <w:rFonts w:cstheme="minorHAnsi"/>
          <w:bCs/>
        </w:rPr>
        <w:t>“</w:t>
      </w:r>
      <w:r w:rsidRPr="00150AEB">
        <w:rPr>
          <w:rFonts w:cstheme="minorHAnsi"/>
          <w:bCs/>
          <w:i/>
        </w:rPr>
        <w:t xml:space="preserve">Il forum ‘People, Planet, </w:t>
      </w:r>
      <w:proofErr w:type="spellStart"/>
      <w:r w:rsidRPr="00150AEB">
        <w:rPr>
          <w:rFonts w:cstheme="minorHAnsi"/>
          <w:bCs/>
          <w:i/>
        </w:rPr>
        <w:t>Prosperity</w:t>
      </w:r>
      <w:proofErr w:type="spellEnd"/>
      <w:r w:rsidRPr="00150AEB">
        <w:rPr>
          <w:rFonts w:cstheme="minorHAnsi"/>
          <w:bCs/>
          <w:i/>
        </w:rPr>
        <w:t xml:space="preserve">’ rappresenta un’importante opportunità di condivisione attorno alle tematiche di sostenibilità e innovazione, da sempre al centro dell’azione di </w:t>
      </w:r>
      <w:proofErr w:type="spellStart"/>
      <w:r w:rsidRPr="00150AEB">
        <w:rPr>
          <w:rFonts w:cstheme="minorHAnsi"/>
          <w:bCs/>
          <w:i/>
        </w:rPr>
        <w:t>Irritec</w:t>
      </w:r>
      <w:proofErr w:type="spellEnd"/>
      <w:r w:rsidRPr="00150AEB">
        <w:rPr>
          <w:rFonts w:cstheme="minorHAnsi"/>
          <w:bCs/>
          <w:i/>
        </w:rPr>
        <w:t>. La nostra azienda ha, infatti, improntato la sua strategia verso lo sviluppo di sistemi di irrigazione di precisione, guardando ad un modello di agricoltura sostenibile e replicabile nel mondo”</w:t>
      </w:r>
      <w:r w:rsidRPr="00150AEB">
        <w:rPr>
          <w:rFonts w:cstheme="minorHAnsi"/>
          <w:bCs/>
        </w:rPr>
        <w:t xml:space="preserve"> </w:t>
      </w:r>
      <w:r w:rsidRPr="00425B39">
        <w:rPr>
          <w:rFonts w:cstheme="minorHAnsi"/>
          <w:bCs/>
        </w:rPr>
        <w:t xml:space="preserve">interviene </w:t>
      </w:r>
      <w:r w:rsidRPr="00425B39">
        <w:rPr>
          <w:rFonts w:cstheme="minorHAnsi"/>
          <w:b/>
        </w:rPr>
        <w:t xml:space="preserve">Giulia </w:t>
      </w:r>
      <w:proofErr w:type="spellStart"/>
      <w:r w:rsidRPr="00425B39">
        <w:rPr>
          <w:rFonts w:cstheme="minorHAnsi"/>
          <w:b/>
        </w:rPr>
        <w:t>Giuffrè</w:t>
      </w:r>
      <w:proofErr w:type="spellEnd"/>
      <w:r w:rsidRPr="00425B39">
        <w:rPr>
          <w:rFonts w:cstheme="minorHAnsi"/>
        </w:rPr>
        <w:t xml:space="preserve">, Board </w:t>
      </w:r>
      <w:proofErr w:type="spellStart"/>
      <w:r w:rsidRPr="00425B39">
        <w:rPr>
          <w:rFonts w:cstheme="minorHAnsi"/>
        </w:rPr>
        <w:t>Member</w:t>
      </w:r>
      <w:proofErr w:type="spellEnd"/>
      <w:r w:rsidRPr="00425B39">
        <w:rPr>
          <w:rFonts w:cstheme="minorHAnsi"/>
        </w:rPr>
        <w:t xml:space="preserve"> e </w:t>
      </w:r>
      <w:proofErr w:type="spellStart"/>
      <w:r w:rsidRPr="00425B39">
        <w:rPr>
          <w:rFonts w:cstheme="minorHAnsi"/>
        </w:rPr>
        <w:t>Sustainability</w:t>
      </w:r>
      <w:proofErr w:type="spellEnd"/>
      <w:r w:rsidRPr="00425B39">
        <w:rPr>
          <w:rFonts w:cstheme="minorHAnsi"/>
        </w:rPr>
        <w:t xml:space="preserve"> Ambassador di </w:t>
      </w:r>
      <w:proofErr w:type="spellStart"/>
      <w:r w:rsidRPr="00425B39">
        <w:rPr>
          <w:rFonts w:cstheme="minorHAnsi"/>
        </w:rPr>
        <w:t>Irritec</w:t>
      </w:r>
      <w:proofErr w:type="spellEnd"/>
      <w:r>
        <w:rPr>
          <w:rFonts w:cstheme="minorHAnsi"/>
        </w:rPr>
        <w:t>.</w:t>
      </w:r>
      <w:r w:rsidRPr="00150AEB">
        <w:rPr>
          <w:rFonts w:cstheme="minorHAnsi"/>
          <w:bCs/>
        </w:rPr>
        <w:t xml:space="preserve"> “</w:t>
      </w:r>
      <w:r w:rsidRPr="00150AEB">
        <w:rPr>
          <w:rFonts w:cstheme="minorHAnsi"/>
          <w:bCs/>
          <w:i/>
        </w:rPr>
        <w:t xml:space="preserve">Vogliamo quindi ringraziare Santa Chiara Lab – Università di Siena per aver riconosciuto l’impegno di </w:t>
      </w:r>
      <w:proofErr w:type="spellStart"/>
      <w:r w:rsidRPr="00150AEB">
        <w:rPr>
          <w:rFonts w:cstheme="minorHAnsi"/>
          <w:bCs/>
          <w:i/>
        </w:rPr>
        <w:t>Irritec</w:t>
      </w:r>
      <w:proofErr w:type="spellEnd"/>
      <w:r w:rsidRPr="00150AEB">
        <w:rPr>
          <w:rFonts w:cstheme="minorHAnsi"/>
          <w:bCs/>
          <w:i/>
        </w:rPr>
        <w:t xml:space="preserve">, scegliendoci come portavoce del valore della tecnologia Made in </w:t>
      </w:r>
      <w:proofErr w:type="spellStart"/>
      <w:r w:rsidRPr="00150AEB">
        <w:rPr>
          <w:rFonts w:cstheme="minorHAnsi"/>
          <w:bCs/>
          <w:i/>
        </w:rPr>
        <w:t>Italy</w:t>
      </w:r>
      <w:proofErr w:type="spellEnd"/>
      <w:r w:rsidRPr="00150AEB">
        <w:rPr>
          <w:rFonts w:cstheme="minorHAnsi"/>
          <w:bCs/>
          <w:i/>
        </w:rPr>
        <w:t xml:space="preserve"> ad Expo Dubai 2020”.</w:t>
      </w:r>
    </w:p>
    <w:p w:rsidR="00150AEB" w:rsidRPr="002C5F00" w:rsidRDefault="00150AEB" w:rsidP="00150AEB">
      <w:pPr>
        <w:shd w:val="clear" w:color="auto" w:fill="FFFFFF"/>
        <w:spacing w:line="235" w:lineRule="atLeast"/>
        <w:jc w:val="both"/>
        <w:rPr>
          <w:rFonts w:ascii="Calibri" w:eastAsia="Times New Roman" w:hAnsi="Calibri" w:cs="Calibri"/>
          <w:color w:val="222222"/>
          <w:lang w:eastAsia="it-IT"/>
        </w:rPr>
      </w:pPr>
      <w:r>
        <w:rPr>
          <w:rFonts w:ascii="Calibri" w:eastAsia="Times New Roman" w:hAnsi="Calibri" w:cs="Calibri"/>
          <w:i/>
          <w:iCs/>
          <w:color w:val="222222"/>
          <w:lang w:eastAsia="it-IT"/>
        </w:rPr>
        <w:t>“</w:t>
      </w:r>
      <w:r w:rsidRPr="002C5F00">
        <w:rPr>
          <w:rFonts w:ascii="Calibri" w:eastAsia="Times New Roman" w:hAnsi="Calibri" w:cs="Calibri"/>
          <w:i/>
          <w:iCs/>
          <w:color w:val="222222"/>
          <w:lang w:eastAsia="it-IT"/>
        </w:rPr>
        <w:t>La partecipazione ad Expo Dubai 2020 è motivo di grande orgoglio per Sfera perché ci offre l’opportunità di rappresentare il settore dell’agricoltura tecnologica italiana i</w:t>
      </w:r>
      <w:r>
        <w:rPr>
          <w:rFonts w:ascii="Calibri" w:eastAsia="Times New Roman" w:hAnsi="Calibri" w:cs="Calibri"/>
          <w:i/>
          <w:iCs/>
          <w:color w:val="222222"/>
          <w:lang w:eastAsia="it-IT"/>
        </w:rPr>
        <w:t xml:space="preserve">n un contesto molto prestigioso” </w:t>
      </w:r>
      <w:r w:rsidRPr="002C5F00">
        <w:rPr>
          <w:rFonts w:ascii="Calibri" w:eastAsia="Times New Roman" w:hAnsi="Calibri" w:cs="Calibri"/>
          <w:iCs/>
          <w:color w:val="222222"/>
          <w:lang w:eastAsia="it-IT"/>
        </w:rPr>
        <w:t>dichiara</w:t>
      </w:r>
      <w:r>
        <w:rPr>
          <w:rFonts w:ascii="Calibri" w:eastAsia="Times New Roman" w:hAnsi="Calibri" w:cs="Calibri"/>
          <w:i/>
          <w:iCs/>
          <w:color w:val="222222"/>
          <w:lang w:eastAsia="it-IT"/>
        </w:rPr>
        <w:t xml:space="preserve"> </w:t>
      </w:r>
      <w:r w:rsidRPr="007E5D47">
        <w:rPr>
          <w:rFonts w:ascii="Calibri" w:eastAsia="Times New Roman" w:hAnsi="Calibri" w:cs="Calibri"/>
          <w:b/>
          <w:color w:val="000000"/>
          <w:lang w:eastAsia="it-IT"/>
        </w:rPr>
        <w:t xml:space="preserve">Luigi </w:t>
      </w:r>
      <w:proofErr w:type="spellStart"/>
      <w:r w:rsidRPr="007E5D47">
        <w:rPr>
          <w:rFonts w:ascii="Calibri" w:eastAsia="Times New Roman" w:hAnsi="Calibri" w:cs="Calibri"/>
          <w:b/>
          <w:color w:val="000000"/>
          <w:lang w:eastAsia="it-IT"/>
        </w:rPr>
        <w:t>Galimberti</w:t>
      </w:r>
      <w:proofErr w:type="spellEnd"/>
      <w:r>
        <w:rPr>
          <w:rFonts w:ascii="Calibri" w:eastAsia="Times New Roman" w:hAnsi="Calibri" w:cs="Calibri"/>
          <w:color w:val="000000"/>
          <w:lang w:eastAsia="it-IT"/>
        </w:rPr>
        <w:t xml:space="preserve">, CEO e </w:t>
      </w:r>
      <w:proofErr w:type="spellStart"/>
      <w:r>
        <w:rPr>
          <w:rFonts w:ascii="Calibri" w:eastAsia="Times New Roman" w:hAnsi="Calibri" w:cs="Calibri"/>
          <w:color w:val="000000"/>
          <w:lang w:eastAsia="it-IT"/>
        </w:rPr>
        <w:t>Founder</w:t>
      </w:r>
      <w:proofErr w:type="spellEnd"/>
      <w:r>
        <w:rPr>
          <w:rFonts w:ascii="Calibri" w:eastAsia="Times New Roman" w:hAnsi="Calibri" w:cs="Calibri"/>
          <w:color w:val="000000"/>
          <w:lang w:eastAsia="it-IT"/>
        </w:rPr>
        <w:t xml:space="preserve"> Sfera Agricola</w:t>
      </w:r>
      <w:r>
        <w:rPr>
          <w:rFonts w:ascii="Calibri" w:eastAsia="Times New Roman" w:hAnsi="Calibri" w:cs="Calibri"/>
          <w:i/>
          <w:iCs/>
          <w:color w:val="222222"/>
          <w:lang w:eastAsia="it-IT"/>
        </w:rPr>
        <w:t xml:space="preserve"> - “</w:t>
      </w:r>
      <w:r w:rsidRPr="002C5F00">
        <w:rPr>
          <w:rFonts w:ascii="Calibri" w:eastAsia="Times New Roman" w:hAnsi="Calibri" w:cs="Calibri"/>
          <w:i/>
          <w:iCs/>
          <w:color w:val="222222"/>
          <w:lang w:eastAsia="it-IT"/>
        </w:rPr>
        <w:t>Credo che questa partecipazione sia innanzitutto figlia della cooperazione tra imprese, istituzioni e centri di eccellenza e di collaborazioni preziose come quella con il Santa Chiara Lab – Università di Siena e il Segretariato Italiano di PRIMA. Essere tra i rappresentanti di aziende agroalimentari a Dubai è la conferma che stiamo lavorando nella giusta direzione per rendere l'agricoltura più sostenibile e rispondere alle sfide a cui l'umanità è chiamata</w:t>
      </w:r>
      <w:r>
        <w:rPr>
          <w:rFonts w:ascii="Calibri" w:eastAsia="Times New Roman" w:hAnsi="Calibri" w:cs="Calibri"/>
          <w:i/>
          <w:iCs/>
          <w:color w:val="222222"/>
          <w:lang w:eastAsia="it-IT"/>
        </w:rPr>
        <w:t>”.</w:t>
      </w:r>
    </w:p>
    <w:p w:rsidR="008848C5" w:rsidRDefault="00F267C2" w:rsidP="005F45BF">
      <w:pPr>
        <w:shd w:val="clear" w:color="auto" w:fill="FFFFFF"/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Tra </w:t>
      </w:r>
      <w:r w:rsidR="00D3134F">
        <w:rPr>
          <w:rFonts w:cstheme="minorHAnsi"/>
        </w:rPr>
        <w:t xml:space="preserve">i progetti </w:t>
      </w:r>
      <w:r w:rsidR="007A5C60">
        <w:rPr>
          <w:rFonts w:cstheme="minorHAnsi"/>
        </w:rPr>
        <w:t xml:space="preserve">di ricerca </w:t>
      </w:r>
      <w:r w:rsidR="00D3134F">
        <w:rPr>
          <w:rFonts w:cstheme="minorHAnsi"/>
        </w:rPr>
        <w:t>più innovativi dell’</w:t>
      </w:r>
      <w:proofErr w:type="spellStart"/>
      <w:r w:rsidR="00D3134F">
        <w:rPr>
          <w:rFonts w:cstheme="minorHAnsi"/>
        </w:rPr>
        <w:t>agrifood</w:t>
      </w:r>
      <w:proofErr w:type="spellEnd"/>
      <w:r w:rsidR="00D3134F">
        <w:rPr>
          <w:rFonts w:cstheme="minorHAnsi"/>
        </w:rPr>
        <w:t xml:space="preserve"> del Mediterraneo, </w:t>
      </w:r>
      <w:r w:rsidR="00A85963">
        <w:rPr>
          <w:rFonts w:cstheme="minorHAnsi"/>
        </w:rPr>
        <w:t xml:space="preserve">verrà </w:t>
      </w:r>
      <w:r w:rsidR="003559C1">
        <w:rPr>
          <w:rFonts w:cstheme="minorHAnsi"/>
        </w:rPr>
        <w:t>illustrato</w:t>
      </w:r>
      <w:r w:rsidR="00A85963">
        <w:rPr>
          <w:rFonts w:cstheme="minorHAnsi"/>
        </w:rPr>
        <w:t xml:space="preserve"> </w:t>
      </w:r>
      <w:r w:rsidR="00D3134F">
        <w:rPr>
          <w:rFonts w:cstheme="minorHAnsi"/>
        </w:rPr>
        <w:t>“</w:t>
      </w:r>
      <w:r w:rsidRPr="00BE40FE">
        <w:rPr>
          <w:rFonts w:cstheme="minorHAnsi"/>
          <w:b/>
        </w:rPr>
        <w:t xml:space="preserve">I </w:t>
      </w:r>
      <w:proofErr w:type="spellStart"/>
      <w:r w:rsidRPr="00BE40FE">
        <w:rPr>
          <w:rFonts w:cstheme="minorHAnsi"/>
          <w:b/>
        </w:rPr>
        <w:t>Guess</w:t>
      </w:r>
      <w:proofErr w:type="spellEnd"/>
      <w:r w:rsidRPr="00BE40FE">
        <w:rPr>
          <w:rFonts w:cstheme="minorHAnsi"/>
          <w:b/>
        </w:rPr>
        <w:t xml:space="preserve"> </w:t>
      </w:r>
      <w:proofErr w:type="spellStart"/>
      <w:r w:rsidRPr="00BE40FE">
        <w:rPr>
          <w:rFonts w:cstheme="minorHAnsi"/>
          <w:b/>
        </w:rPr>
        <w:t>Med</w:t>
      </w:r>
      <w:proofErr w:type="spellEnd"/>
      <w:r w:rsidR="00D3134F">
        <w:rPr>
          <w:rFonts w:cstheme="minorHAnsi"/>
          <w:b/>
        </w:rPr>
        <w:t>”</w:t>
      </w:r>
      <w:r>
        <w:rPr>
          <w:rFonts w:cstheme="minorHAnsi"/>
        </w:rPr>
        <w:t xml:space="preserve">, </w:t>
      </w:r>
      <w:r w:rsidR="00BE40FE">
        <w:rPr>
          <w:rFonts w:cstheme="minorHAnsi"/>
        </w:rPr>
        <w:t>vincitore</w:t>
      </w:r>
      <w:r>
        <w:rPr>
          <w:rFonts w:cstheme="minorHAnsi"/>
        </w:rPr>
        <w:t xml:space="preserve"> dei bandi </w:t>
      </w:r>
      <w:r w:rsidRPr="00041BBE">
        <w:rPr>
          <w:rFonts w:cstheme="minorHAnsi"/>
          <w:b/>
        </w:rPr>
        <w:t>PRIMA</w:t>
      </w:r>
      <w:r>
        <w:rPr>
          <w:rFonts w:cstheme="minorHAnsi"/>
        </w:rPr>
        <w:t xml:space="preserve"> 2019</w:t>
      </w:r>
      <w:r w:rsidR="008848C5">
        <w:rPr>
          <w:rFonts w:cstheme="minorHAnsi"/>
        </w:rPr>
        <w:t>. Il progetto</w:t>
      </w:r>
      <w:r w:rsidR="00BE40FE">
        <w:rPr>
          <w:rFonts w:cstheme="minorHAnsi"/>
        </w:rPr>
        <w:t xml:space="preserve">, </w:t>
      </w:r>
      <w:r w:rsidR="0082772F">
        <w:rPr>
          <w:rFonts w:cstheme="minorHAnsi"/>
        </w:rPr>
        <w:t xml:space="preserve">presentato dalla </w:t>
      </w:r>
      <w:r w:rsidR="0082772F" w:rsidRPr="0082772F">
        <w:rPr>
          <w:rFonts w:cstheme="minorHAnsi"/>
        </w:rPr>
        <w:t xml:space="preserve">Dott. </w:t>
      </w:r>
      <w:proofErr w:type="spellStart"/>
      <w:r w:rsidR="0082772F" w:rsidRPr="0082772F">
        <w:rPr>
          <w:rFonts w:cstheme="minorHAnsi"/>
        </w:rPr>
        <w:t>ssa</w:t>
      </w:r>
      <w:proofErr w:type="spellEnd"/>
      <w:r w:rsidR="0082772F" w:rsidRPr="0082772F">
        <w:rPr>
          <w:rFonts w:cstheme="minorHAnsi"/>
        </w:rPr>
        <w:t xml:space="preserve"> </w:t>
      </w:r>
      <w:proofErr w:type="spellStart"/>
      <w:r w:rsidR="0082772F" w:rsidRPr="0082772F">
        <w:rPr>
          <w:rFonts w:cstheme="minorHAnsi"/>
          <w:b/>
        </w:rPr>
        <w:t>Alejandra</w:t>
      </w:r>
      <w:proofErr w:type="spellEnd"/>
      <w:r w:rsidR="0082772F" w:rsidRPr="0082772F">
        <w:rPr>
          <w:rFonts w:cstheme="minorHAnsi"/>
          <w:b/>
        </w:rPr>
        <w:t xml:space="preserve"> Navarro Garcia</w:t>
      </w:r>
      <w:r w:rsidR="0082772F" w:rsidRPr="0082772F">
        <w:rPr>
          <w:rFonts w:cstheme="minorHAnsi"/>
        </w:rPr>
        <w:t xml:space="preserve">, ricercatrice del </w:t>
      </w:r>
      <w:r w:rsidR="001F21F8" w:rsidRPr="001F21F8">
        <w:rPr>
          <w:rFonts w:cstheme="minorHAnsi"/>
        </w:rPr>
        <w:t>CREA- Orticoltura e Florovivaismo</w:t>
      </w:r>
      <w:r w:rsidR="0082772F" w:rsidRPr="0082772F">
        <w:rPr>
          <w:rFonts w:cstheme="minorHAnsi"/>
        </w:rPr>
        <w:t xml:space="preserve">, </w:t>
      </w:r>
      <w:r w:rsidR="0082772F">
        <w:rPr>
          <w:rFonts w:cstheme="minorHAnsi"/>
        </w:rPr>
        <w:t xml:space="preserve">e </w:t>
      </w:r>
      <w:r w:rsidR="0082772F" w:rsidRPr="0082772F">
        <w:rPr>
          <w:rFonts w:cstheme="minorHAnsi"/>
        </w:rPr>
        <w:t>coordinatrice del progetto</w:t>
      </w:r>
      <w:r w:rsidR="004D24C9">
        <w:rPr>
          <w:rFonts w:cstheme="minorHAnsi"/>
        </w:rPr>
        <w:t>,</w:t>
      </w:r>
      <w:r w:rsidR="0082772F">
        <w:rPr>
          <w:rFonts w:cstheme="minorHAnsi"/>
        </w:rPr>
        <w:t xml:space="preserve"> </w:t>
      </w:r>
      <w:r w:rsidR="00E816A1">
        <w:rPr>
          <w:rFonts w:cstheme="minorHAnsi"/>
        </w:rPr>
        <w:t xml:space="preserve">ha sviluppato </w:t>
      </w:r>
      <w:r w:rsidR="00E816A1" w:rsidRPr="00F267C2">
        <w:rPr>
          <w:rFonts w:cstheme="minorHAnsi"/>
        </w:rPr>
        <w:t>un innovativo sistema di supporto per le serre nella regione del Mediterraneo</w:t>
      </w:r>
      <w:r w:rsidR="0082772F">
        <w:rPr>
          <w:rFonts w:cstheme="minorHAnsi"/>
        </w:rPr>
        <w:t xml:space="preserve"> che, mediante l’uso di</w:t>
      </w:r>
      <w:r w:rsidR="0082772F" w:rsidRPr="00BE40FE">
        <w:rPr>
          <w:rFonts w:cstheme="minorHAnsi"/>
        </w:rPr>
        <w:t xml:space="preserve"> sistemi di </w:t>
      </w:r>
      <w:proofErr w:type="spellStart"/>
      <w:r w:rsidR="0082772F" w:rsidRPr="00BE40FE">
        <w:rPr>
          <w:rFonts w:cstheme="minorHAnsi"/>
        </w:rPr>
        <w:t>IoT</w:t>
      </w:r>
      <w:proofErr w:type="spellEnd"/>
      <w:r w:rsidR="0082772F" w:rsidRPr="00BE40FE">
        <w:rPr>
          <w:rFonts w:cstheme="minorHAnsi"/>
        </w:rPr>
        <w:t xml:space="preserve"> e DSS (</w:t>
      </w:r>
      <w:proofErr w:type="spellStart"/>
      <w:r w:rsidR="0082772F" w:rsidRPr="00BE40FE">
        <w:rPr>
          <w:rFonts w:cstheme="minorHAnsi"/>
        </w:rPr>
        <w:t>Decision</w:t>
      </w:r>
      <w:proofErr w:type="spellEnd"/>
      <w:r w:rsidR="0082772F" w:rsidRPr="00BE40FE">
        <w:rPr>
          <w:rFonts w:cstheme="minorHAnsi"/>
        </w:rPr>
        <w:t xml:space="preserve"> </w:t>
      </w:r>
      <w:proofErr w:type="spellStart"/>
      <w:r w:rsidR="0082772F" w:rsidRPr="00BE40FE">
        <w:rPr>
          <w:rFonts w:cstheme="minorHAnsi"/>
        </w:rPr>
        <w:t>Support</w:t>
      </w:r>
      <w:proofErr w:type="spellEnd"/>
      <w:r w:rsidR="0082772F" w:rsidRPr="00BE40FE">
        <w:rPr>
          <w:rFonts w:cstheme="minorHAnsi"/>
        </w:rPr>
        <w:t xml:space="preserve"> System</w:t>
      </w:r>
      <w:r w:rsidR="0082772F">
        <w:rPr>
          <w:rFonts w:cstheme="minorHAnsi"/>
        </w:rPr>
        <w:t>),</w:t>
      </w:r>
      <w:r w:rsidR="00E816A1" w:rsidRPr="00BE40FE">
        <w:rPr>
          <w:rFonts w:cstheme="minorHAnsi"/>
        </w:rPr>
        <w:t xml:space="preserve"> ottimizza la fertirrigazione e previene malattie e attacchi di parassiti. </w:t>
      </w:r>
      <w:r w:rsidR="00E816A1">
        <w:rPr>
          <w:rFonts w:cstheme="minorHAnsi"/>
        </w:rPr>
        <w:t xml:space="preserve">I </w:t>
      </w:r>
      <w:proofErr w:type="spellStart"/>
      <w:r w:rsidR="00E816A1">
        <w:rPr>
          <w:rFonts w:cstheme="minorHAnsi"/>
        </w:rPr>
        <w:t>Guess</w:t>
      </w:r>
      <w:proofErr w:type="spellEnd"/>
      <w:r w:rsidR="00E816A1">
        <w:rPr>
          <w:rFonts w:cstheme="minorHAnsi"/>
        </w:rPr>
        <w:t xml:space="preserve"> </w:t>
      </w:r>
      <w:proofErr w:type="spellStart"/>
      <w:r w:rsidR="00E816A1">
        <w:rPr>
          <w:rFonts w:cstheme="minorHAnsi"/>
        </w:rPr>
        <w:t>Med</w:t>
      </w:r>
      <w:proofErr w:type="spellEnd"/>
      <w:r w:rsidR="00E816A1">
        <w:rPr>
          <w:rFonts w:cstheme="minorHAnsi"/>
        </w:rPr>
        <w:t xml:space="preserve">, </w:t>
      </w:r>
      <w:r w:rsidR="003559C1">
        <w:rPr>
          <w:rFonts w:cstheme="minorHAnsi"/>
        </w:rPr>
        <w:t xml:space="preserve">finanziato anche con il supporto del Ministero Università e Ricerca, è </w:t>
      </w:r>
      <w:r w:rsidR="00BE40FE">
        <w:rPr>
          <w:rFonts w:cstheme="minorHAnsi"/>
        </w:rPr>
        <w:t xml:space="preserve">coordinato </w:t>
      </w:r>
      <w:r w:rsidR="006B0503">
        <w:rPr>
          <w:rFonts w:cstheme="minorHAnsi"/>
        </w:rPr>
        <w:t>dal</w:t>
      </w:r>
      <w:r w:rsidR="003559C1">
        <w:rPr>
          <w:rFonts w:cstheme="minorHAnsi"/>
        </w:rPr>
        <w:t xml:space="preserve"> </w:t>
      </w:r>
      <w:r w:rsidR="008848C5">
        <w:rPr>
          <w:rFonts w:cstheme="minorHAnsi"/>
        </w:rPr>
        <w:t>CREA</w:t>
      </w:r>
      <w:r w:rsidR="003559C1">
        <w:rPr>
          <w:rFonts w:cstheme="minorHAnsi"/>
        </w:rPr>
        <w:t xml:space="preserve"> in collaborazione con l’</w:t>
      </w:r>
      <w:hyperlink r:id="rId12" w:history="1">
        <w:r w:rsidR="003559C1" w:rsidRPr="003559C1">
          <w:rPr>
            <w:rFonts w:cstheme="minorHAnsi"/>
          </w:rPr>
          <w:t>Università di Pisa</w:t>
        </w:r>
      </w:hyperlink>
      <w:r w:rsidR="003559C1" w:rsidRPr="003559C1">
        <w:rPr>
          <w:rFonts w:cstheme="minorHAnsi"/>
        </w:rPr>
        <w:t xml:space="preserve">, </w:t>
      </w:r>
      <w:hyperlink r:id="rId13" w:history="1">
        <w:r w:rsidR="003559C1" w:rsidRPr="003559C1">
          <w:rPr>
            <w:rFonts w:cstheme="minorHAnsi"/>
          </w:rPr>
          <w:t>EVIA</w:t>
        </w:r>
      </w:hyperlink>
      <w:r w:rsidR="003559C1" w:rsidRPr="003559C1">
        <w:rPr>
          <w:rFonts w:cstheme="minorHAnsi"/>
        </w:rPr>
        <w:t xml:space="preserve"> s.r.l. e </w:t>
      </w:r>
      <w:hyperlink r:id="rId14" w:history="1">
        <w:proofErr w:type="spellStart"/>
        <w:r w:rsidR="003559C1" w:rsidRPr="003559C1">
          <w:rPr>
            <w:rFonts w:cstheme="minorHAnsi"/>
          </w:rPr>
          <w:t>Bioplanet</w:t>
        </w:r>
        <w:proofErr w:type="spellEnd"/>
      </w:hyperlink>
      <w:r w:rsidR="003559C1" w:rsidRPr="003559C1">
        <w:rPr>
          <w:rFonts w:cstheme="minorHAnsi"/>
        </w:rPr>
        <w:t xml:space="preserve"> </w:t>
      </w:r>
      <w:proofErr w:type="spellStart"/>
      <w:r w:rsidR="003559C1" w:rsidRPr="003559C1">
        <w:rPr>
          <w:rFonts w:cstheme="minorHAnsi"/>
        </w:rPr>
        <w:t>s.c.</w:t>
      </w:r>
      <w:r w:rsidR="003559C1">
        <w:rPr>
          <w:rFonts w:cstheme="minorHAnsi"/>
        </w:rPr>
        <w:t>a</w:t>
      </w:r>
      <w:proofErr w:type="spellEnd"/>
      <w:r w:rsidR="003559C1">
        <w:rPr>
          <w:rFonts w:cstheme="minorHAnsi"/>
        </w:rPr>
        <w:t xml:space="preserve"> insieme ad enti e </w:t>
      </w:r>
      <w:r w:rsidR="00E816A1">
        <w:rPr>
          <w:rFonts w:cstheme="minorHAnsi"/>
        </w:rPr>
        <w:t>università</w:t>
      </w:r>
      <w:r w:rsidR="003559C1">
        <w:rPr>
          <w:rFonts w:cstheme="minorHAnsi"/>
        </w:rPr>
        <w:t xml:space="preserve"> di Spagna, Tunisia e Turchia. </w:t>
      </w:r>
    </w:p>
    <w:p w:rsidR="0082772F" w:rsidRDefault="00A179AE" w:rsidP="0082772F">
      <w:pPr>
        <w:shd w:val="clear" w:color="auto" w:fill="FFFFFF"/>
        <w:spacing w:line="235" w:lineRule="atLeast"/>
        <w:jc w:val="both"/>
        <w:rPr>
          <w:rFonts w:ascii="Calibri" w:hAnsi="Calibri" w:cs="Calibri"/>
        </w:rPr>
      </w:pPr>
      <w:r w:rsidRPr="005F45BF">
        <w:rPr>
          <w:rFonts w:cstheme="minorHAnsi"/>
        </w:rPr>
        <w:t>L’Università di</w:t>
      </w:r>
      <w:r w:rsidR="003D2D78" w:rsidRPr="005F45BF">
        <w:rPr>
          <w:rFonts w:cstheme="minorHAnsi"/>
        </w:rPr>
        <w:t xml:space="preserve"> </w:t>
      </w:r>
      <w:r w:rsidR="0082772F">
        <w:rPr>
          <w:rFonts w:cstheme="minorHAnsi"/>
        </w:rPr>
        <w:t xml:space="preserve">Pisa, </w:t>
      </w:r>
      <w:r w:rsidR="0082772F" w:rsidRPr="0082772F">
        <w:rPr>
          <w:rFonts w:cstheme="minorHAnsi"/>
        </w:rPr>
        <w:t xml:space="preserve">attraverso l’intervento da parte della </w:t>
      </w:r>
      <w:r w:rsidR="0082772F" w:rsidRPr="0082772F">
        <w:rPr>
          <w:rFonts w:cstheme="minorHAnsi"/>
          <w:b/>
        </w:rPr>
        <w:t>Prof.ssa Annamaria Ranieri</w:t>
      </w:r>
      <w:r w:rsidR="0082772F" w:rsidRPr="0082772F">
        <w:rPr>
          <w:rFonts w:cstheme="minorHAnsi"/>
        </w:rPr>
        <w:t>,</w:t>
      </w:r>
      <w:r w:rsidR="0082772F">
        <w:rPr>
          <w:rFonts w:cstheme="minorHAnsi"/>
        </w:rPr>
        <w:t xml:space="preserve"> </w:t>
      </w:r>
      <w:r w:rsidRPr="005F45BF">
        <w:rPr>
          <w:rFonts w:cstheme="minorHAnsi"/>
        </w:rPr>
        <w:t xml:space="preserve">presenterà alcuni dei </w:t>
      </w:r>
      <w:r w:rsidR="003D2D78" w:rsidRPr="005F45BF">
        <w:rPr>
          <w:rFonts w:cstheme="minorHAnsi"/>
        </w:rPr>
        <w:t>progetti</w:t>
      </w:r>
      <w:r w:rsidRPr="005F45BF">
        <w:rPr>
          <w:rFonts w:cstheme="minorHAnsi"/>
        </w:rPr>
        <w:t xml:space="preserve"> </w:t>
      </w:r>
      <w:r w:rsidR="003D2D78" w:rsidRPr="005F45BF">
        <w:rPr>
          <w:rFonts w:cstheme="minorHAnsi"/>
        </w:rPr>
        <w:t>vincitori</w:t>
      </w:r>
      <w:r w:rsidR="001F133D" w:rsidRPr="005F45BF">
        <w:rPr>
          <w:rFonts w:cstheme="minorHAnsi"/>
        </w:rPr>
        <w:t xml:space="preserve"> dei bandi </w:t>
      </w:r>
      <w:r w:rsidR="001F133D" w:rsidRPr="00FB38FA">
        <w:rPr>
          <w:rFonts w:cstheme="minorHAnsi"/>
          <w:b/>
        </w:rPr>
        <w:t>PRIMA</w:t>
      </w:r>
      <w:r w:rsidR="001F133D" w:rsidRPr="005F45BF">
        <w:rPr>
          <w:rFonts w:cstheme="minorHAnsi"/>
        </w:rPr>
        <w:t xml:space="preserve"> guidati dall’Ateneo </w:t>
      </w:r>
      <w:r w:rsidR="00953852" w:rsidRPr="005F45BF">
        <w:rPr>
          <w:rFonts w:cstheme="minorHAnsi"/>
        </w:rPr>
        <w:t xml:space="preserve">che </w:t>
      </w:r>
      <w:r w:rsidR="001F133D" w:rsidRPr="005F45BF">
        <w:rPr>
          <w:rFonts w:cstheme="minorHAnsi"/>
        </w:rPr>
        <w:t>propongono</w:t>
      </w:r>
      <w:r w:rsidR="0082772F">
        <w:rPr>
          <w:rFonts w:cstheme="minorHAnsi"/>
        </w:rPr>
        <w:t xml:space="preserve">, </w:t>
      </w:r>
      <w:r w:rsidR="0082772F" w:rsidRPr="0082772F">
        <w:rPr>
          <w:rFonts w:cstheme="minorHAnsi"/>
        </w:rPr>
        <w:t>nell’o</w:t>
      </w:r>
      <w:r w:rsidR="0082772F">
        <w:rPr>
          <w:rFonts w:cstheme="minorHAnsi"/>
        </w:rPr>
        <w:t>ttica di un’economia circolare,</w:t>
      </w:r>
      <w:r w:rsidR="001F133D" w:rsidRPr="005F45BF">
        <w:rPr>
          <w:rFonts w:cstheme="minorHAnsi"/>
        </w:rPr>
        <w:t xml:space="preserve"> soluzioni innovative per</w:t>
      </w:r>
      <w:r w:rsidR="005F45BF">
        <w:rPr>
          <w:rFonts w:cstheme="minorHAnsi"/>
        </w:rPr>
        <w:t xml:space="preserve"> l</w:t>
      </w:r>
      <w:r w:rsidR="00710D93" w:rsidRPr="005F45BF">
        <w:rPr>
          <w:rFonts w:ascii="Calibri" w:hAnsi="Calibri" w:cs="Calibri"/>
        </w:rPr>
        <w:t xml:space="preserve">'adattamento al cambiamento climatico, </w:t>
      </w:r>
      <w:r w:rsidR="0082772F" w:rsidRPr="0082772F">
        <w:rPr>
          <w:rFonts w:ascii="Calibri" w:hAnsi="Calibri" w:cs="Calibri"/>
        </w:rPr>
        <w:t>per una riduzione dello spreco alimen</w:t>
      </w:r>
      <w:r w:rsidR="0082772F">
        <w:rPr>
          <w:rFonts w:ascii="Calibri" w:hAnsi="Calibri" w:cs="Calibri"/>
        </w:rPr>
        <w:t xml:space="preserve">tare e sistemi di </w:t>
      </w:r>
      <w:proofErr w:type="spellStart"/>
      <w:r w:rsidR="0082772F">
        <w:rPr>
          <w:rFonts w:ascii="Calibri" w:hAnsi="Calibri" w:cs="Calibri"/>
        </w:rPr>
        <w:t>acquaponica</w:t>
      </w:r>
      <w:proofErr w:type="spellEnd"/>
      <w:r w:rsidR="0082772F">
        <w:rPr>
          <w:rFonts w:ascii="Calibri" w:hAnsi="Calibri" w:cs="Calibri"/>
        </w:rPr>
        <w:t xml:space="preserve"> </w:t>
      </w:r>
      <w:r w:rsidR="0082772F" w:rsidRPr="0082772F">
        <w:rPr>
          <w:rFonts w:ascii="Calibri" w:hAnsi="Calibri" w:cs="Calibri"/>
        </w:rPr>
        <w:t>per un utilizzo delle risorse naturali più efficiente e meno inquinante.</w:t>
      </w:r>
    </w:p>
    <w:p w:rsidR="00327A8F" w:rsidRDefault="00327A8F" w:rsidP="0082772F">
      <w:pPr>
        <w:shd w:val="clear" w:color="auto" w:fill="FFFFFF"/>
        <w:spacing w:line="235" w:lineRule="atLeast"/>
        <w:jc w:val="both"/>
        <w:rPr>
          <w:rFonts w:ascii="Calibri" w:eastAsia="Times New Roman" w:hAnsi="Calibri" w:cs="Calibri"/>
          <w:color w:val="000000"/>
          <w:lang w:eastAsia="it-IT"/>
        </w:rPr>
      </w:pPr>
      <w:r>
        <w:rPr>
          <w:rFonts w:ascii="Calibri" w:eastAsia="Times New Roman" w:hAnsi="Calibri" w:cs="Calibri"/>
          <w:color w:val="000000"/>
          <w:lang w:eastAsia="it-IT"/>
        </w:rPr>
        <w:t xml:space="preserve">L’evento sarà trasmesso in </w:t>
      </w:r>
      <w:r w:rsidR="00A33EA3" w:rsidRPr="00A33EA3">
        <w:rPr>
          <w:rFonts w:ascii="Calibri" w:eastAsia="Times New Roman" w:hAnsi="Calibri" w:cs="Calibri"/>
          <w:b/>
          <w:color w:val="000000"/>
          <w:lang w:eastAsia="it-IT"/>
        </w:rPr>
        <w:t xml:space="preserve">diretta </w:t>
      </w:r>
      <w:r w:rsidRPr="00A33EA3">
        <w:rPr>
          <w:rFonts w:ascii="Calibri" w:eastAsia="Times New Roman" w:hAnsi="Calibri" w:cs="Calibri"/>
          <w:b/>
          <w:color w:val="000000"/>
          <w:lang w:eastAsia="it-IT"/>
        </w:rPr>
        <w:t>streaming</w:t>
      </w:r>
      <w:r>
        <w:rPr>
          <w:rFonts w:ascii="Calibri" w:eastAsia="Times New Roman" w:hAnsi="Calibri" w:cs="Calibri"/>
          <w:color w:val="000000"/>
          <w:lang w:eastAsia="it-IT"/>
        </w:rPr>
        <w:t xml:space="preserve"> agli indirizzi:</w:t>
      </w:r>
    </w:p>
    <w:p w:rsidR="00327A8F" w:rsidRPr="00057401" w:rsidRDefault="00AE1B3C" w:rsidP="00057401">
      <w:pPr>
        <w:pStyle w:val="Paragrafoelenco"/>
        <w:numPr>
          <w:ilvl w:val="0"/>
          <w:numId w:val="1"/>
        </w:numPr>
        <w:shd w:val="clear" w:color="auto" w:fill="FFFFFF"/>
        <w:spacing w:after="0" w:line="345" w:lineRule="atLeast"/>
        <w:rPr>
          <w:rFonts w:cstheme="minorHAnsi"/>
        </w:rPr>
      </w:pPr>
      <w:hyperlink r:id="rId15" w:history="1">
        <w:r w:rsidR="00603A21" w:rsidRPr="00DA596A">
          <w:rPr>
            <w:rStyle w:val="Collegamentoipertestuale"/>
            <w:rFonts w:ascii="Calibri" w:eastAsia="Times New Roman" w:hAnsi="Calibri" w:cs="Calibri"/>
            <w:lang w:eastAsia="it-IT"/>
          </w:rPr>
          <w:t>https://bit.ly/33uK8Am</w:t>
        </w:r>
      </w:hyperlink>
      <w:r w:rsidR="00603A21">
        <w:rPr>
          <w:rFonts w:ascii="Calibri" w:eastAsia="Times New Roman" w:hAnsi="Calibri" w:cs="Calibri"/>
          <w:lang w:eastAsia="it-IT"/>
        </w:rPr>
        <w:t xml:space="preserve"> </w:t>
      </w:r>
      <w:r w:rsidR="00E166C8">
        <w:rPr>
          <w:rFonts w:ascii="Calibri" w:eastAsia="Times New Roman" w:hAnsi="Calibri" w:cs="Calibri"/>
          <w:lang w:eastAsia="it-IT"/>
        </w:rPr>
        <w:t xml:space="preserve">per </w:t>
      </w:r>
      <w:r w:rsidR="00327A8F" w:rsidRPr="00057401">
        <w:rPr>
          <w:rFonts w:cstheme="minorHAnsi"/>
        </w:rPr>
        <w:t>la diretta in lingua italiana;</w:t>
      </w:r>
    </w:p>
    <w:p w:rsidR="00327A8F" w:rsidRPr="00603A21" w:rsidRDefault="00AE1B3C" w:rsidP="00603A21">
      <w:pPr>
        <w:pStyle w:val="Paragrafoelenco"/>
        <w:numPr>
          <w:ilvl w:val="0"/>
          <w:numId w:val="1"/>
        </w:numPr>
        <w:shd w:val="clear" w:color="auto" w:fill="FFFFFF"/>
        <w:spacing w:after="0" w:line="345" w:lineRule="atLeast"/>
        <w:rPr>
          <w:rFonts w:ascii="Calibri" w:eastAsia="Times New Roman" w:hAnsi="Calibri" w:cs="Calibri"/>
          <w:lang w:eastAsia="it-IT"/>
        </w:rPr>
      </w:pPr>
      <w:hyperlink r:id="rId16" w:history="1">
        <w:r w:rsidR="00603A21" w:rsidRPr="00DA596A">
          <w:rPr>
            <w:rStyle w:val="Collegamentoipertestuale"/>
            <w:rFonts w:ascii="Calibri" w:eastAsia="Times New Roman" w:hAnsi="Calibri" w:cs="Calibri"/>
            <w:lang w:eastAsia="it-IT"/>
          </w:rPr>
          <w:t>https://bit.ly/359ugE0</w:t>
        </w:r>
      </w:hyperlink>
      <w:r w:rsidR="00603A21">
        <w:rPr>
          <w:rFonts w:ascii="Calibri" w:eastAsia="Times New Roman" w:hAnsi="Calibri" w:cs="Calibri"/>
          <w:lang w:eastAsia="it-IT"/>
        </w:rPr>
        <w:t xml:space="preserve"> </w:t>
      </w:r>
      <w:r w:rsidR="00327A8F" w:rsidRPr="00603A21">
        <w:rPr>
          <w:rFonts w:ascii="Calibri" w:eastAsia="Times New Roman" w:hAnsi="Calibri" w:cs="Calibri"/>
          <w:lang w:eastAsia="it-IT"/>
        </w:rPr>
        <w:t xml:space="preserve">per la diretta in lingua inglese. </w:t>
      </w:r>
    </w:p>
    <w:p w:rsidR="00327A8F" w:rsidRPr="003559C1" w:rsidRDefault="00DF6A20" w:rsidP="006B0503">
      <w:pPr>
        <w:shd w:val="clear" w:color="auto" w:fill="FFFFFF"/>
        <w:jc w:val="both"/>
        <w:rPr>
          <w:rFonts w:cstheme="minorHAnsi"/>
          <w:color w:val="FF0000"/>
        </w:rPr>
      </w:pPr>
      <w:r w:rsidRPr="00DF6A20">
        <w:rPr>
          <w:rFonts w:cstheme="minorHAnsi"/>
          <w:b/>
        </w:rPr>
        <w:t>Agenda e i</w:t>
      </w:r>
      <w:r w:rsidR="00327A8F" w:rsidRPr="00DF6A20">
        <w:rPr>
          <w:rFonts w:cstheme="minorHAnsi"/>
          <w:b/>
        </w:rPr>
        <w:t>nformazioni</w:t>
      </w:r>
      <w:r w:rsidR="00327A8F" w:rsidRPr="00327A8F">
        <w:rPr>
          <w:rFonts w:cstheme="minorHAnsi"/>
        </w:rPr>
        <w:t xml:space="preserve">: </w:t>
      </w:r>
      <w:hyperlink r:id="rId17" w:tgtFrame="_blank" w:history="1">
        <w:r w:rsidRPr="00DF6A20">
          <w:rPr>
            <w:rStyle w:val="Collegamentoipertestuale"/>
            <w:rFonts w:ascii="Segoe UI Historic" w:hAnsi="Segoe UI Historic" w:cs="Segoe UI Historic"/>
            <w:bdr w:val="none" w:sz="0" w:space="0" w:color="auto" w:frame="1"/>
            <w:shd w:val="clear" w:color="auto" w:fill="FFFFFF"/>
          </w:rPr>
          <w:t>https://bit.ly/3IizawQ</w:t>
        </w:r>
      </w:hyperlink>
      <w:r w:rsidR="00327A8F">
        <w:rPr>
          <w:rFonts w:cstheme="minorHAnsi"/>
          <w:color w:val="FF0000"/>
        </w:rPr>
        <w:t xml:space="preserve"> </w:t>
      </w:r>
    </w:p>
    <w:p w:rsidR="00492293" w:rsidRDefault="00492293" w:rsidP="006B0503">
      <w:pPr>
        <w:shd w:val="clear" w:color="auto" w:fill="FFFFFF"/>
        <w:jc w:val="both"/>
        <w:rPr>
          <w:rFonts w:ascii="Calibri" w:eastAsia="Times New Roman" w:hAnsi="Calibri" w:cs="Calibri"/>
          <w:b/>
          <w:bCs/>
          <w:color w:val="000000"/>
          <w:u w:val="single"/>
          <w:lang w:eastAsia="it-IT"/>
        </w:rPr>
      </w:pPr>
    </w:p>
    <w:p w:rsidR="00850ED5" w:rsidRDefault="00492293" w:rsidP="006B0503">
      <w:pPr>
        <w:shd w:val="clear" w:color="auto" w:fill="FFFFFF"/>
        <w:jc w:val="both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  <w:r w:rsidRPr="006B0503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eastAsia="it-IT"/>
        </w:rPr>
        <w:t xml:space="preserve">Contatti: </w:t>
      </w:r>
      <w:r w:rsidRPr="006B0503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>Barbara Di Paola | + 3</w:t>
      </w:r>
      <w:r w:rsidR="00C56331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>9 392 9952426 | barbara.dipaola@gmail.com</w:t>
      </w:r>
      <w:r w:rsidRPr="006B0503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 xml:space="preserve"> </w:t>
      </w:r>
    </w:p>
    <w:p w:rsidR="00FB38FA" w:rsidRDefault="00FB38FA" w:rsidP="006B0503">
      <w:pPr>
        <w:shd w:val="clear" w:color="auto" w:fill="FFFFFF"/>
        <w:jc w:val="both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</w:p>
    <w:p w:rsidR="00FB38FA" w:rsidRPr="00FB38FA" w:rsidRDefault="00FB38FA" w:rsidP="00FB38FA">
      <w:pPr>
        <w:spacing w:after="0"/>
        <w:jc w:val="both"/>
        <w:rPr>
          <w:rFonts w:ascii="Calibri" w:hAnsi="Calibri" w:cs="Calibri"/>
          <w:b/>
          <w:color w:val="222222"/>
          <w:sz w:val="18"/>
          <w:szCs w:val="18"/>
          <w:shd w:val="clear" w:color="auto" w:fill="FFFFFF"/>
        </w:rPr>
      </w:pPr>
      <w:r w:rsidRPr="00FB38FA">
        <w:rPr>
          <w:rFonts w:ascii="Calibri" w:hAnsi="Calibri" w:cs="Calibri"/>
          <w:b/>
          <w:color w:val="222222"/>
          <w:sz w:val="18"/>
          <w:szCs w:val="18"/>
          <w:shd w:val="clear" w:color="auto" w:fill="FFFFFF"/>
        </w:rPr>
        <w:t>Santa Chiara Lab – Università di Siena</w:t>
      </w:r>
    </w:p>
    <w:p w:rsidR="00FB38FA" w:rsidRPr="00FB38FA" w:rsidRDefault="00FB38FA" w:rsidP="00FB38FA">
      <w:pPr>
        <w:spacing w:after="0"/>
        <w:jc w:val="both"/>
        <w:rPr>
          <w:rFonts w:ascii="Calibri" w:hAnsi="Calibri" w:cs="Calibri"/>
          <w:color w:val="222222"/>
          <w:sz w:val="18"/>
          <w:szCs w:val="18"/>
          <w:shd w:val="clear" w:color="auto" w:fill="FFFFFF"/>
        </w:rPr>
      </w:pPr>
      <w:r w:rsidRPr="00FB38FA"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 xml:space="preserve">Il Santa Chiara Lab è il Centro dell’Università di Siena per le attività di innovazione interdisciplinare, che promuove progetti sull’Agenda 2030 e lo sviluppo sostenibile, favorendo un’innovazione aperta, basata sulla co-creazione, la commistione dei </w:t>
      </w:r>
      <w:proofErr w:type="spellStart"/>
      <w:r w:rsidRPr="00FB38FA"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saperi</w:t>
      </w:r>
      <w:proofErr w:type="spellEnd"/>
      <w:r w:rsidRPr="00FB38FA"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 xml:space="preserve"> e il dialogo tra imprese e mondo della ricerca.</w:t>
      </w:r>
    </w:p>
    <w:p w:rsidR="00FB38FA" w:rsidRDefault="00FB38FA" w:rsidP="00FB38FA">
      <w:pPr>
        <w:spacing w:after="0"/>
        <w:jc w:val="both"/>
        <w:rPr>
          <w:rFonts w:ascii="Calibri" w:hAnsi="Calibri" w:cs="Calibri"/>
          <w:color w:val="222222"/>
          <w:sz w:val="18"/>
          <w:szCs w:val="18"/>
          <w:shd w:val="clear" w:color="auto" w:fill="FFFFFF"/>
        </w:rPr>
      </w:pPr>
      <w:r w:rsidRPr="00FB38FA"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 xml:space="preserve">Le principali aree di interesse sono: sostenibilità, settore agroalimentare, tecnologie digitali, salute pubblica, competenze trasversali. Il Centro è presieduto dal Prof. Angelo </w:t>
      </w:r>
      <w:proofErr w:type="spellStart"/>
      <w:r w:rsidRPr="00FB38FA"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Riccaboni</w:t>
      </w:r>
      <w:proofErr w:type="spellEnd"/>
      <w:r w:rsidRPr="00FB38FA"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 xml:space="preserve">, Presidente della Fondazione PRIMA, Chair di SDSN </w:t>
      </w:r>
      <w:proofErr w:type="spellStart"/>
      <w:r w:rsidRPr="00FB38FA"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Mediterranean</w:t>
      </w:r>
      <w:proofErr w:type="spellEnd"/>
      <w:r w:rsidRPr="00FB38FA"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 xml:space="preserve"> e Co-Chair di SDSN Europe.</w:t>
      </w:r>
    </w:p>
    <w:p w:rsidR="00063099" w:rsidRDefault="00063099" w:rsidP="00FB38FA">
      <w:pPr>
        <w:spacing w:after="0"/>
        <w:jc w:val="both"/>
        <w:rPr>
          <w:rFonts w:ascii="Calibri" w:hAnsi="Calibri" w:cs="Calibri"/>
          <w:color w:val="222222"/>
          <w:sz w:val="18"/>
          <w:szCs w:val="18"/>
          <w:shd w:val="clear" w:color="auto" w:fill="FFFFFF"/>
        </w:rPr>
      </w:pPr>
    </w:p>
    <w:p w:rsidR="00FB38FA" w:rsidRDefault="00063099" w:rsidP="00FB38FA">
      <w:pPr>
        <w:spacing w:after="0"/>
        <w:jc w:val="both"/>
        <w:rPr>
          <w:rFonts w:ascii="Calibri" w:hAnsi="Calibri" w:cs="Calibri"/>
          <w:color w:val="222222"/>
          <w:sz w:val="18"/>
          <w:szCs w:val="18"/>
          <w:shd w:val="clear" w:color="auto" w:fill="FFFFFF"/>
        </w:rPr>
      </w:pPr>
      <w:r w:rsidRPr="00FB38FA">
        <w:rPr>
          <w:rFonts w:ascii="Calibri" w:eastAsia="Calibri" w:hAnsi="Calibri" w:cs="Calibri"/>
          <w:b/>
          <w:sz w:val="18"/>
          <w:szCs w:val="18"/>
        </w:rPr>
        <w:t>Segretariato Italiano di PRIMA</w:t>
      </w:r>
    </w:p>
    <w:p w:rsidR="00FB38FA" w:rsidRPr="00FB38FA" w:rsidRDefault="00FB38FA" w:rsidP="00FB38FA">
      <w:pPr>
        <w:spacing w:after="0"/>
        <w:jc w:val="both"/>
        <w:rPr>
          <w:rFonts w:ascii="Calibri" w:hAnsi="Calibri" w:cs="Calibri"/>
          <w:color w:val="222222"/>
          <w:sz w:val="18"/>
          <w:szCs w:val="18"/>
          <w:shd w:val="clear" w:color="auto" w:fill="FFFFFF"/>
        </w:rPr>
      </w:pPr>
      <w:r w:rsidRPr="00FB38FA">
        <w:rPr>
          <w:rFonts w:ascii="Calibri" w:eastAsia="Calibri" w:hAnsi="Calibri" w:cs="Calibri"/>
          <w:sz w:val="18"/>
          <w:szCs w:val="18"/>
        </w:rPr>
        <w:t xml:space="preserve">Il </w:t>
      </w:r>
      <w:r w:rsidRPr="00FB38FA">
        <w:rPr>
          <w:rFonts w:ascii="Calibri" w:eastAsia="Calibri" w:hAnsi="Calibri" w:cs="Calibri"/>
          <w:b/>
          <w:sz w:val="18"/>
          <w:szCs w:val="18"/>
        </w:rPr>
        <w:t>Segretariato Italiano di PRIMA</w:t>
      </w:r>
      <w:r w:rsidRPr="00FB38FA">
        <w:rPr>
          <w:rFonts w:ascii="Calibri" w:eastAsia="Calibri" w:hAnsi="Calibri" w:cs="Calibri"/>
          <w:sz w:val="18"/>
          <w:szCs w:val="18"/>
        </w:rPr>
        <w:t xml:space="preserve">, istituito presso </w:t>
      </w:r>
      <w:r w:rsidRPr="00FB38FA">
        <w:rPr>
          <w:rFonts w:ascii="Calibri" w:eastAsia="Calibri" w:hAnsi="Calibri" w:cs="Calibri"/>
          <w:b/>
          <w:sz w:val="18"/>
          <w:szCs w:val="18"/>
        </w:rPr>
        <w:t>l’Università di Siena - Santa Chiara Lab</w:t>
      </w:r>
      <w:r w:rsidRPr="00FB38FA">
        <w:rPr>
          <w:rFonts w:ascii="Calibri" w:eastAsia="Calibri" w:hAnsi="Calibri" w:cs="Calibri"/>
          <w:sz w:val="18"/>
          <w:szCs w:val="18"/>
        </w:rPr>
        <w:t>, grazie al contributo del Ministero dell’Universi</w:t>
      </w:r>
      <w:r w:rsidRPr="00FB38FA">
        <w:rPr>
          <w:rFonts w:ascii="Calibri" w:eastAsia="Calibri" w:hAnsi="Calibri" w:cs="Calibri"/>
          <w:sz w:val="18"/>
          <w:szCs w:val="18"/>
        </w:rPr>
        <w:softHyphen/>
        <w:t>tà e della Ricerca, svolge le attività di promozione e di disseminazione del Programma PRIMA nel nostro Paese. Le principali attività del Segretariato riguar</w:t>
      </w:r>
      <w:r w:rsidRPr="00FB38FA">
        <w:rPr>
          <w:rFonts w:ascii="Calibri" w:eastAsia="Calibri" w:hAnsi="Calibri" w:cs="Calibri"/>
          <w:sz w:val="18"/>
          <w:szCs w:val="18"/>
        </w:rPr>
        <w:softHyphen/>
        <w:t>dano aree tematiche come: gestione sostenibile della risorsa idrica, agricoltura sostenibile, cibo e filiera agro-alimentare, nesso tra ecosistema, acqua, cibo e energia. PRIMA (</w:t>
      </w:r>
      <w:r w:rsidRPr="00FB38FA">
        <w:rPr>
          <w:rFonts w:ascii="Calibri" w:eastAsia="Calibri" w:hAnsi="Calibri" w:cs="Calibri"/>
          <w:i/>
          <w:sz w:val="18"/>
          <w:szCs w:val="18"/>
        </w:rPr>
        <w:t xml:space="preserve">Partnership on </w:t>
      </w:r>
      <w:proofErr w:type="spellStart"/>
      <w:r w:rsidRPr="00FB38FA">
        <w:rPr>
          <w:rFonts w:ascii="Calibri" w:eastAsia="Calibri" w:hAnsi="Calibri" w:cs="Calibri"/>
          <w:i/>
          <w:sz w:val="18"/>
          <w:szCs w:val="18"/>
        </w:rPr>
        <w:t>Research</w:t>
      </w:r>
      <w:proofErr w:type="spellEnd"/>
      <w:r w:rsidRPr="00FB38FA">
        <w:rPr>
          <w:rFonts w:ascii="Calibri" w:eastAsia="Calibri" w:hAnsi="Calibri" w:cs="Calibri"/>
          <w:i/>
          <w:sz w:val="18"/>
          <w:szCs w:val="18"/>
        </w:rPr>
        <w:t xml:space="preserve"> and </w:t>
      </w:r>
      <w:proofErr w:type="spellStart"/>
      <w:r w:rsidRPr="00FB38FA">
        <w:rPr>
          <w:rFonts w:ascii="Calibri" w:eastAsia="Calibri" w:hAnsi="Calibri" w:cs="Calibri"/>
          <w:i/>
          <w:sz w:val="18"/>
          <w:szCs w:val="18"/>
        </w:rPr>
        <w:t>Innovation</w:t>
      </w:r>
      <w:proofErr w:type="spellEnd"/>
      <w:r w:rsidRPr="00FB38FA">
        <w:rPr>
          <w:rFonts w:ascii="Calibri" w:eastAsia="Calibri" w:hAnsi="Calibri" w:cs="Calibri"/>
          <w:i/>
          <w:sz w:val="18"/>
          <w:szCs w:val="18"/>
        </w:rPr>
        <w:t xml:space="preserve"> in the </w:t>
      </w:r>
      <w:proofErr w:type="spellStart"/>
      <w:r w:rsidRPr="00FB38FA">
        <w:rPr>
          <w:rFonts w:ascii="Calibri" w:eastAsia="Calibri" w:hAnsi="Calibri" w:cs="Calibri"/>
          <w:i/>
          <w:sz w:val="18"/>
          <w:szCs w:val="18"/>
        </w:rPr>
        <w:t>Mediterranean</w:t>
      </w:r>
      <w:proofErr w:type="spellEnd"/>
      <w:r w:rsidRPr="00FB38FA">
        <w:rPr>
          <w:rFonts w:ascii="Calibri" w:eastAsia="Calibri" w:hAnsi="Calibri" w:cs="Calibri"/>
          <w:i/>
          <w:sz w:val="18"/>
          <w:szCs w:val="18"/>
        </w:rPr>
        <w:t xml:space="preserve"> Area</w:t>
      </w:r>
      <w:r w:rsidRPr="00FB38FA">
        <w:rPr>
          <w:rFonts w:ascii="Calibri" w:eastAsia="Calibri" w:hAnsi="Calibri" w:cs="Calibri"/>
          <w:sz w:val="18"/>
          <w:szCs w:val="18"/>
        </w:rPr>
        <w:t>) è il programma</w:t>
      </w:r>
      <w:r w:rsidRPr="00FB38FA">
        <w:rPr>
          <w:rFonts w:ascii="Calibri" w:hAnsi="Calibri" w:cs="Calibri"/>
          <w:color w:val="222222"/>
          <w:sz w:val="18"/>
          <w:szCs w:val="18"/>
        </w:rPr>
        <w:t xml:space="preserve"> euro-mediterraneo </w:t>
      </w:r>
      <w:r w:rsidRPr="00FB38FA">
        <w:rPr>
          <w:rFonts w:ascii="Calibri" w:eastAsia="Calibri" w:hAnsi="Calibri" w:cs="Calibri"/>
          <w:sz w:val="18"/>
          <w:szCs w:val="18"/>
        </w:rPr>
        <w:t xml:space="preserve">che sostiene </w:t>
      </w:r>
      <w:r w:rsidRPr="00FB38FA">
        <w:rPr>
          <w:rFonts w:ascii="Calibri" w:eastAsia="Calibri" w:hAnsi="Calibri" w:cs="Calibri"/>
          <w:b/>
          <w:sz w:val="18"/>
          <w:szCs w:val="18"/>
        </w:rPr>
        <w:t>progetti di ricerca e innovazione sui sistemi agroalimentari sostenibili e la gestione delle risorse idriche nel bacino del Mediterraneo.</w:t>
      </w:r>
      <w:r w:rsidRPr="00FB38FA">
        <w:rPr>
          <w:rFonts w:ascii="Calibri" w:eastAsia="Calibri" w:hAnsi="Calibri" w:cs="Calibri"/>
          <w:sz w:val="18"/>
          <w:szCs w:val="18"/>
        </w:rPr>
        <w:t xml:space="preserve"> Il Programma, al suo quinto anno di attuazione, ha un budget di 500 milioni di euro su 7 anni ed è promosso e finanziato congiuntamente dalla Commissione Europea e da 19 Paesi dell'area Euro-</w:t>
      </w:r>
      <w:proofErr w:type="spellStart"/>
      <w:r w:rsidRPr="00FB38FA">
        <w:rPr>
          <w:rFonts w:ascii="Calibri" w:eastAsia="Calibri" w:hAnsi="Calibri" w:cs="Calibri"/>
          <w:sz w:val="18"/>
          <w:szCs w:val="18"/>
        </w:rPr>
        <w:t>Med</w:t>
      </w:r>
      <w:proofErr w:type="spellEnd"/>
      <w:r w:rsidRPr="00FB38FA">
        <w:rPr>
          <w:rFonts w:ascii="Calibri" w:eastAsia="Calibri" w:hAnsi="Calibri" w:cs="Calibri"/>
          <w:sz w:val="18"/>
          <w:szCs w:val="18"/>
        </w:rPr>
        <w:t>, 11 membri dell’UE (Cipro, Croazia, Francia, Germania, Grecia, Italia, Lussemburgo, Malta, Portogallo, Slovenia, Spagna) e 8 non-EU (Algeria, Egitto, Giordania, Israele, Libano, Marocco, Tunisia, Turchia).</w:t>
      </w:r>
    </w:p>
    <w:p w:rsidR="00FB38FA" w:rsidRPr="00FB38FA" w:rsidRDefault="00FB38FA" w:rsidP="00FB38FA">
      <w:pPr>
        <w:spacing w:after="0"/>
        <w:jc w:val="both"/>
        <w:rPr>
          <w:rFonts w:ascii="Calibri" w:hAnsi="Calibri" w:cs="Calibri"/>
          <w:color w:val="222222"/>
          <w:sz w:val="18"/>
          <w:szCs w:val="18"/>
          <w:shd w:val="clear" w:color="auto" w:fill="FFFFFF"/>
        </w:rPr>
      </w:pPr>
    </w:p>
    <w:p w:rsidR="00FB38FA" w:rsidRDefault="00FB38FA" w:rsidP="00FB38FA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lang w:eastAsia="it-IT"/>
        </w:rPr>
      </w:pPr>
    </w:p>
    <w:p w:rsidR="00FB38FA" w:rsidRDefault="00FB38FA" w:rsidP="00FB38FA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lang w:eastAsia="it-IT"/>
        </w:rPr>
      </w:pPr>
    </w:p>
    <w:sectPr w:rsidR="00FB38FA" w:rsidSect="005C7DF4">
      <w:headerReference w:type="default" r:id="rId18"/>
      <w:pgSz w:w="11906" w:h="16838"/>
      <w:pgMar w:top="1538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1B3C" w:rsidRDefault="00AE1B3C" w:rsidP="005C7DF4">
      <w:pPr>
        <w:spacing w:after="0" w:line="240" w:lineRule="auto"/>
      </w:pPr>
      <w:r>
        <w:separator/>
      </w:r>
    </w:p>
  </w:endnote>
  <w:endnote w:type="continuationSeparator" w:id="0">
    <w:p w:rsidR="00AE1B3C" w:rsidRDefault="00AE1B3C" w:rsidP="005C7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1B3C" w:rsidRDefault="00AE1B3C" w:rsidP="005C7DF4">
      <w:pPr>
        <w:spacing w:after="0" w:line="240" w:lineRule="auto"/>
      </w:pPr>
      <w:r>
        <w:separator/>
      </w:r>
    </w:p>
  </w:footnote>
  <w:footnote w:type="continuationSeparator" w:id="0">
    <w:p w:rsidR="00AE1B3C" w:rsidRDefault="00AE1B3C" w:rsidP="005C7D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7DF4" w:rsidRDefault="00C40DB9">
    <w:pPr>
      <w:pStyle w:val="Intestazione"/>
    </w:pPr>
    <w:r w:rsidRPr="005C7DF4">
      <w:rPr>
        <w:noProof/>
        <w:lang w:eastAsia="it-IT"/>
      </w:rPr>
      <w:drawing>
        <wp:anchor distT="0" distB="0" distL="114300" distR="114300" simplePos="0" relativeHeight="251659264" behindDoc="1" locked="0" layoutInCell="1" allowOverlap="1" wp14:anchorId="0495D06E" wp14:editId="0269D026">
          <wp:simplePos x="0" y="0"/>
          <wp:positionH relativeFrom="margin">
            <wp:posOffset>76200</wp:posOffset>
          </wp:positionH>
          <wp:positionV relativeFrom="paragraph">
            <wp:posOffset>-72390</wp:posOffset>
          </wp:positionV>
          <wp:extent cx="1838325" cy="457200"/>
          <wp:effectExtent l="0" t="0" r="9525" b="0"/>
          <wp:wrapTight wrapText="bothSides">
            <wp:wrapPolygon edited="0">
              <wp:start x="0" y="0"/>
              <wp:lineTo x="0" y="20700"/>
              <wp:lineTo x="21488" y="20700"/>
              <wp:lineTo x="21488" y="0"/>
              <wp:lineTo x="0" y="0"/>
            </wp:wrapPolygon>
          </wp:wrapTight>
          <wp:docPr id="2" name="image1.jpg" descr="E:\DA CASA_al 01 feb 2021\loghi\SCL\SCL020_logo_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E:\DA CASA_al 01 feb 2021\loghi\SCL\SCL020_logo_01.jp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38325" cy="457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i/>
        <w:noProof/>
        <w:lang w:eastAsia="it-IT"/>
      </w:rPr>
      <w:drawing>
        <wp:anchor distT="0" distB="0" distL="114300" distR="114300" simplePos="0" relativeHeight="251662336" behindDoc="0" locked="0" layoutInCell="1" allowOverlap="1" wp14:anchorId="36367EA2" wp14:editId="63A4CF89">
          <wp:simplePos x="0" y="0"/>
          <wp:positionH relativeFrom="margin">
            <wp:align>center</wp:align>
          </wp:positionH>
          <wp:positionV relativeFrom="paragraph">
            <wp:posOffset>-259715</wp:posOffset>
          </wp:positionV>
          <wp:extent cx="1417320" cy="771525"/>
          <wp:effectExtent l="0" t="0" r="0" b="9525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orizzontale_PRIM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7320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1288C" w:rsidRPr="005C7DF4">
      <w:rPr>
        <w:noProof/>
        <w:lang w:eastAsia="it-IT"/>
      </w:rPr>
      <w:drawing>
        <wp:anchor distT="0" distB="0" distL="114300" distR="114300" simplePos="0" relativeHeight="251660288" behindDoc="1" locked="0" layoutInCell="1" allowOverlap="1" wp14:anchorId="6117C96E" wp14:editId="68976D01">
          <wp:simplePos x="0" y="0"/>
          <wp:positionH relativeFrom="margin">
            <wp:posOffset>4933950</wp:posOffset>
          </wp:positionH>
          <wp:positionV relativeFrom="paragraph">
            <wp:posOffset>-373380</wp:posOffset>
          </wp:positionV>
          <wp:extent cx="883920" cy="906780"/>
          <wp:effectExtent l="0" t="0" r="0" b="0"/>
          <wp:wrapTight wrapText="bothSides">
            <wp:wrapPolygon edited="0">
              <wp:start x="8379" y="908"/>
              <wp:lineTo x="5586" y="3176"/>
              <wp:lineTo x="5121" y="5899"/>
              <wp:lineTo x="6052" y="9076"/>
              <wp:lineTo x="1397" y="11345"/>
              <wp:lineTo x="1397" y="14067"/>
              <wp:lineTo x="3724" y="16336"/>
              <wp:lineTo x="3724" y="17244"/>
              <wp:lineTo x="6983" y="19513"/>
              <wp:lineTo x="7914" y="20420"/>
              <wp:lineTo x="13034" y="20420"/>
              <wp:lineTo x="17224" y="16790"/>
              <wp:lineTo x="16759" y="16336"/>
              <wp:lineTo x="19552" y="13613"/>
              <wp:lineTo x="19086" y="11798"/>
              <wp:lineTo x="14897" y="9076"/>
              <wp:lineTo x="15828" y="7261"/>
              <wp:lineTo x="14897" y="4538"/>
              <wp:lineTo x="12569" y="908"/>
              <wp:lineTo x="8379" y="908"/>
            </wp:wrapPolygon>
          </wp:wrapTight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UNISI_VERTICALE_NERO_0-2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3920" cy="906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445805"/>
    <w:multiLevelType w:val="hybridMultilevel"/>
    <w:tmpl w:val="FAEA7F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617"/>
    <w:rsid w:val="00000F75"/>
    <w:rsid w:val="000405B7"/>
    <w:rsid w:val="00041BBE"/>
    <w:rsid w:val="00056AC2"/>
    <w:rsid w:val="00057401"/>
    <w:rsid w:val="00063099"/>
    <w:rsid w:val="00076617"/>
    <w:rsid w:val="000838FF"/>
    <w:rsid w:val="000A2565"/>
    <w:rsid w:val="000A41D6"/>
    <w:rsid w:val="000B6441"/>
    <w:rsid w:val="00113A6B"/>
    <w:rsid w:val="00120A1A"/>
    <w:rsid w:val="00150AEB"/>
    <w:rsid w:val="001713F6"/>
    <w:rsid w:val="001F133D"/>
    <w:rsid w:val="001F21F8"/>
    <w:rsid w:val="001F381D"/>
    <w:rsid w:val="002145B5"/>
    <w:rsid w:val="002257E9"/>
    <w:rsid w:val="0028323E"/>
    <w:rsid w:val="00292C31"/>
    <w:rsid w:val="002C5F00"/>
    <w:rsid w:val="002D5FE0"/>
    <w:rsid w:val="003234B1"/>
    <w:rsid w:val="00327A8F"/>
    <w:rsid w:val="00337B16"/>
    <w:rsid w:val="003559C1"/>
    <w:rsid w:val="00357366"/>
    <w:rsid w:val="00381557"/>
    <w:rsid w:val="003C2783"/>
    <w:rsid w:val="003D2D78"/>
    <w:rsid w:val="004068CC"/>
    <w:rsid w:val="00425B39"/>
    <w:rsid w:val="004359DF"/>
    <w:rsid w:val="00450619"/>
    <w:rsid w:val="00453BF8"/>
    <w:rsid w:val="00492293"/>
    <w:rsid w:val="004B4744"/>
    <w:rsid w:val="004C1695"/>
    <w:rsid w:val="004D24C9"/>
    <w:rsid w:val="004E13F2"/>
    <w:rsid w:val="005122D2"/>
    <w:rsid w:val="00522F5B"/>
    <w:rsid w:val="00525513"/>
    <w:rsid w:val="00527D99"/>
    <w:rsid w:val="00530383"/>
    <w:rsid w:val="0054653A"/>
    <w:rsid w:val="00553B83"/>
    <w:rsid w:val="0057059F"/>
    <w:rsid w:val="00584906"/>
    <w:rsid w:val="00592E6A"/>
    <w:rsid w:val="005C372A"/>
    <w:rsid w:val="005C7DF4"/>
    <w:rsid w:val="005F45BF"/>
    <w:rsid w:val="00603A21"/>
    <w:rsid w:val="00697B8D"/>
    <w:rsid w:val="006B0503"/>
    <w:rsid w:val="006B4518"/>
    <w:rsid w:val="006B4C4A"/>
    <w:rsid w:val="006C6E82"/>
    <w:rsid w:val="006D4F48"/>
    <w:rsid w:val="00710D93"/>
    <w:rsid w:val="00713F88"/>
    <w:rsid w:val="0073116A"/>
    <w:rsid w:val="00733F4C"/>
    <w:rsid w:val="007A1F86"/>
    <w:rsid w:val="007A5C60"/>
    <w:rsid w:val="007B1328"/>
    <w:rsid w:val="00807A8B"/>
    <w:rsid w:val="00823FCE"/>
    <w:rsid w:val="0082772F"/>
    <w:rsid w:val="00850ED5"/>
    <w:rsid w:val="00874A87"/>
    <w:rsid w:val="008848C5"/>
    <w:rsid w:val="00897CAA"/>
    <w:rsid w:val="008C17E6"/>
    <w:rsid w:val="008D0BDE"/>
    <w:rsid w:val="008D6BF8"/>
    <w:rsid w:val="008F5D42"/>
    <w:rsid w:val="00912831"/>
    <w:rsid w:val="00953852"/>
    <w:rsid w:val="009670EE"/>
    <w:rsid w:val="00983263"/>
    <w:rsid w:val="0099171D"/>
    <w:rsid w:val="009959EB"/>
    <w:rsid w:val="009C0D9B"/>
    <w:rsid w:val="009C0F0E"/>
    <w:rsid w:val="009C2A69"/>
    <w:rsid w:val="009E5DC1"/>
    <w:rsid w:val="00A05D6A"/>
    <w:rsid w:val="00A10153"/>
    <w:rsid w:val="00A15075"/>
    <w:rsid w:val="00A179AE"/>
    <w:rsid w:val="00A33EA3"/>
    <w:rsid w:val="00A5362C"/>
    <w:rsid w:val="00A64F04"/>
    <w:rsid w:val="00A85963"/>
    <w:rsid w:val="00AB49AE"/>
    <w:rsid w:val="00AC6E91"/>
    <w:rsid w:val="00AE1B3C"/>
    <w:rsid w:val="00B728A5"/>
    <w:rsid w:val="00B97FF1"/>
    <w:rsid w:val="00BE40FE"/>
    <w:rsid w:val="00C0448C"/>
    <w:rsid w:val="00C10336"/>
    <w:rsid w:val="00C1288C"/>
    <w:rsid w:val="00C21B62"/>
    <w:rsid w:val="00C33954"/>
    <w:rsid w:val="00C40DB9"/>
    <w:rsid w:val="00C56331"/>
    <w:rsid w:val="00C63B15"/>
    <w:rsid w:val="00C8072D"/>
    <w:rsid w:val="00CA0EBC"/>
    <w:rsid w:val="00CD3154"/>
    <w:rsid w:val="00CF2F14"/>
    <w:rsid w:val="00D1557F"/>
    <w:rsid w:val="00D3134F"/>
    <w:rsid w:val="00D40BDE"/>
    <w:rsid w:val="00D65BD3"/>
    <w:rsid w:val="00DD6328"/>
    <w:rsid w:val="00DE6F27"/>
    <w:rsid w:val="00DF6A20"/>
    <w:rsid w:val="00E1391F"/>
    <w:rsid w:val="00E166C8"/>
    <w:rsid w:val="00E2374D"/>
    <w:rsid w:val="00E535D5"/>
    <w:rsid w:val="00E651C2"/>
    <w:rsid w:val="00E711CA"/>
    <w:rsid w:val="00E77F80"/>
    <w:rsid w:val="00E816A1"/>
    <w:rsid w:val="00E926B2"/>
    <w:rsid w:val="00EA2014"/>
    <w:rsid w:val="00EA67C7"/>
    <w:rsid w:val="00EB154A"/>
    <w:rsid w:val="00EC2B3C"/>
    <w:rsid w:val="00F16954"/>
    <w:rsid w:val="00F267C2"/>
    <w:rsid w:val="00F817A7"/>
    <w:rsid w:val="00F93D0F"/>
    <w:rsid w:val="00FB3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7204B88-B6E1-4C56-B428-DE4385F04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076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076617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D65BD3"/>
    <w:rPr>
      <w:b/>
      <w:bCs/>
    </w:rPr>
  </w:style>
  <w:style w:type="character" w:customStyle="1" w:styleId="nc684nl6">
    <w:name w:val="nc684nl6"/>
    <w:basedOn w:val="Carpredefinitoparagrafo"/>
    <w:rsid w:val="008848C5"/>
  </w:style>
  <w:style w:type="paragraph" w:styleId="Intestazione">
    <w:name w:val="header"/>
    <w:basedOn w:val="Normale"/>
    <w:link w:val="IntestazioneCarattere"/>
    <w:uiPriority w:val="99"/>
    <w:unhideWhenUsed/>
    <w:rsid w:val="005C7D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C7DF4"/>
  </w:style>
  <w:style w:type="paragraph" w:styleId="Pidipagina">
    <w:name w:val="footer"/>
    <w:basedOn w:val="Normale"/>
    <w:link w:val="PidipaginaCarattere"/>
    <w:uiPriority w:val="99"/>
    <w:unhideWhenUsed/>
    <w:rsid w:val="005C7D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C7DF4"/>
  </w:style>
  <w:style w:type="paragraph" w:styleId="Paragrafoelenco">
    <w:name w:val="List Paragraph"/>
    <w:basedOn w:val="Normale"/>
    <w:uiPriority w:val="34"/>
    <w:qFormat/>
    <w:rsid w:val="00057401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E535D5"/>
    <w:rPr>
      <w:color w:val="954F72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F13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F13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7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65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50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20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2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9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8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77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28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63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2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xpo2020dubai.com/en/experiences/theme-weeks/food-agriculture-and-livelihoods" TargetMode="External"/><Relationship Id="rId13" Type="http://schemas.openxmlformats.org/officeDocument/2006/relationships/hyperlink" Target="https://www.facebook.com/hashtag/evia?__eep__=6&amp;__cft__%5b0%5d=AZUxWNO5ZYZT8nejkMwcB1_6jeriiQzdFUTmaoQDxKaczfbVtCEuVPfPCzKIPZOZJs3Zt6wExaDYKASAiv7t9vnQ18f_1Bl1YbejAVznoiGtsQCyKqrSf3aBHhV6fsSqJ4Fn5IyXW1zXRUoqxr29cVgJ&amp;__tn__=*NK-R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bit.ly/3IizawQ?fbclid=IwAR3-853nRTbDX_oKr5tidMScOC5ciab3aLPj-XlHngjeo46532jta_D30d4" TargetMode="External"/><Relationship Id="rId12" Type="http://schemas.openxmlformats.org/officeDocument/2006/relationships/hyperlink" Target="https://www.facebook.com/unipisaofficial/?__cft__%5b0%5d=AZUxWNO5ZYZT8nejkMwcB1_6jeriiQzdFUTmaoQDxKaczfbVtCEuVPfPCzKIPZOZJs3Zt6wExaDYKASAiv7t9vnQ18f_1Bl1YbejAVznoiGtsQCyKqrSf3aBHhV6fsSqJ4Fn5IyXW1zXRUoqxr29cVgJ&amp;__tn__=kK-R" TargetMode="External"/><Relationship Id="rId17" Type="http://schemas.openxmlformats.org/officeDocument/2006/relationships/hyperlink" Target="https://bit.ly/3IizawQ?fbclid=IwAR3-853nRTbDX_oKr5tidMScOC5ciab3aLPj-XlHngjeo46532jta_D30d4" TargetMode="External"/><Relationship Id="rId2" Type="http://schemas.openxmlformats.org/officeDocument/2006/relationships/styles" Target="styles.xml"/><Relationship Id="rId16" Type="http://schemas.openxmlformats.org/officeDocument/2006/relationships/hyperlink" Target="https://bit.ly/359ugE0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it.ly/3uPL25T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bit.ly/33uK8Am" TargetMode="External"/><Relationship Id="rId10" Type="http://schemas.openxmlformats.org/officeDocument/2006/relationships/hyperlink" Target="https://bit.ly/3h5WYIJ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rimaobservatory.unisi.it/it/agrifuture-contest" TargetMode="External"/><Relationship Id="rId14" Type="http://schemas.openxmlformats.org/officeDocument/2006/relationships/hyperlink" Target="https://www.facebook.com/hashtag/bioplanet?__eep__=6&amp;__cft__%5b0%5d=AZUxWNO5ZYZT8nejkMwcB1_6jeriiQzdFUTmaoQDxKaczfbVtCEuVPfPCzKIPZOZJs3Zt6wExaDYKASAiv7t9vnQ18f_1Bl1YbejAVznoiGtsQCyKqrSf3aBHhV6fsSqJ4Fn5IyXW1zXRUoqxr29cVgJ&amp;__tn__=*NK-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3</Pages>
  <Words>1666</Words>
  <Characters>9498</Characters>
  <Application>Microsoft Office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5</cp:revision>
  <cp:lastPrinted>2022-02-18T16:08:00Z</cp:lastPrinted>
  <dcterms:created xsi:type="dcterms:W3CDTF">2022-02-21T07:53:00Z</dcterms:created>
  <dcterms:modified xsi:type="dcterms:W3CDTF">2022-02-21T10:17:00Z</dcterms:modified>
</cp:coreProperties>
</file>